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4EED" w:rsidRPr="00966F0D" w:rsidRDefault="005D4EED" w:rsidP="002B490A">
      <w:pPr>
        <w:ind w:left="4536" w:firstLine="4"/>
        <w:rPr>
          <w:sz w:val="28"/>
          <w:szCs w:val="28"/>
        </w:rPr>
      </w:pPr>
      <w:r w:rsidRPr="00966F0D">
        <w:rPr>
          <w:sz w:val="28"/>
          <w:szCs w:val="28"/>
        </w:rPr>
        <w:t xml:space="preserve">Утвержден Советом директоров </w:t>
      </w:r>
    </w:p>
    <w:p w:rsidR="005D4EED" w:rsidRPr="00966F0D" w:rsidRDefault="005D4EED" w:rsidP="002B490A">
      <w:pPr>
        <w:ind w:left="4536" w:firstLine="4"/>
        <w:jc w:val="both"/>
        <w:rPr>
          <w:sz w:val="28"/>
          <w:szCs w:val="28"/>
        </w:rPr>
      </w:pPr>
      <w:r w:rsidRPr="00966F0D">
        <w:rPr>
          <w:sz w:val="28"/>
          <w:szCs w:val="28"/>
        </w:rPr>
        <w:t xml:space="preserve">ОАО </w:t>
      </w:r>
      <w:r w:rsidR="000F658C" w:rsidRPr="00966F0D">
        <w:rPr>
          <w:sz w:val="28"/>
          <w:szCs w:val="28"/>
        </w:rPr>
        <w:t>«</w:t>
      </w:r>
      <w:r w:rsidRPr="00966F0D">
        <w:rPr>
          <w:sz w:val="28"/>
          <w:szCs w:val="28"/>
        </w:rPr>
        <w:t>Южуралкондитер</w:t>
      </w:r>
      <w:r w:rsidR="000F658C" w:rsidRPr="00966F0D">
        <w:rPr>
          <w:sz w:val="28"/>
          <w:szCs w:val="28"/>
        </w:rPr>
        <w:t>»</w:t>
      </w:r>
    </w:p>
    <w:p w:rsidR="005D4EED" w:rsidRPr="00966F0D" w:rsidRDefault="005D4EED" w:rsidP="002B490A">
      <w:pPr>
        <w:ind w:left="4536" w:firstLine="4"/>
        <w:jc w:val="both"/>
        <w:rPr>
          <w:sz w:val="28"/>
          <w:szCs w:val="28"/>
        </w:rPr>
      </w:pPr>
      <w:r w:rsidRPr="00966F0D">
        <w:rPr>
          <w:sz w:val="28"/>
          <w:szCs w:val="28"/>
        </w:rPr>
        <w:t xml:space="preserve">протокол № </w:t>
      </w:r>
      <w:r w:rsidR="0039256F" w:rsidRPr="00966F0D">
        <w:rPr>
          <w:sz w:val="28"/>
          <w:szCs w:val="28"/>
        </w:rPr>
        <w:t>б/н</w:t>
      </w:r>
      <w:r w:rsidRPr="00966F0D">
        <w:rPr>
          <w:sz w:val="28"/>
          <w:szCs w:val="28"/>
        </w:rPr>
        <w:t xml:space="preserve"> от </w:t>
      </w:r>
      <w:r w:rsidR="00B56879" w:rsidRPr="00966F0D">
        <w:rPr>
          <w:sz w:val="28"/>
          <w:szCs w:val="28"/>
        </w:rPr>
        <w:t>10</w:t>
      </w:r>
      <w:r w:rsidR="00F04BA2" w:rsidRPr="00966F0D">
        <w:rPr>
          <w:sz w:val="28"/>
          <w:szCs w:val="28"/>
        </w:rPr>
        <w:t xml:space="preserve"> апреля</w:t>
      </w:r>
      <w:r w:rsidR="0018170B" w:rsidRPr="00966F0D">
        <w:rPr>
          <w:sz w:val="28"/>
          <w:szCs w:val="28"/>
        </w:rPr>
        <w:t xml:space="preserve"> </w:t>
      </w:r>
      <w:r w:rsidR="00FA6BD3" w:rsidRPr="00966F0D">
        <w:rPr>
          <w:sz w:val="28"/>
          <w:szCs w:val="28"/>
        </w:rPr>
        <w:t>20</w:t>
      </w:r>
      <w:r w:rsidR="00B6263E" w:rsidRPr="00966F0D">
        <w:rPr>
          <w:sz w:val="28"/>
          <w:szCs w:val="28"/>
        </w:rPr>
        <w:t>2</w:t>
      </w:r>
      <w:r w:rsidR="0018170B" w:rsidRPr="00966F0D">
        <w:rPr>
          <w:sz w:val="28"/>
          <w:szCs w:val="28"/>
        </w:rPr>
        <w:t>4</w:t>
      </w:r>
      <w:r w:rsidRPr="00966F0D">
        <w:rPr>
          <w:sz w:val="28"/>
          <w:szCs w:val="28"/>
        </w:rPr>
        <w:t xml:space="preserve"> года</w:t>
      </w:r>
    </w:p>
    <w:p w:rsidR="005D4EED" w:rsidRPr="00966F0D" w:rsidRDefault="005D4EED" w:rsidP="002B490A">
      <w:pPr>
        <w:ind w:left="4536" w:firstLine="4"/>
        <w:jc w:val="center"/>
        <w:rPr>
          <w:sz w:val="28"/>
          <w:szCs w:val="28"/>
        </w:rPr>
      </w:pPr>
    </w:p>
    <w:p w:rsidR="005D4EED" w:rsidRPr="00966F0D" w:rsidRDefault="005D4EED" w:rsidP="002B490A">
      <w:pPr>
        <w:ind w:left="4536" w:firstLine="4"/>
        <w:jc w:val="both"/>
        <w:rPr>
          <w:sz w:val="28"/>
          <w:szCs w:val="28"/>
        </w:rPr>
      </w:pPr>
    </w:p>
    <w:p w:rsidR="00A3196B" w:rsidRPr="00966F0D" w:rsidRDefault="00A67D6C" w:rsidP="002B490A">
      <w:pPr>
        <w:ind w:left="4536" w:firstLine="4"/>
        <w:jc w:val="both"/>
        <w:rPr>
          <w:sz w:val="28"/>
          <w:szCs w:val="28"/>
        </w:rPr>
      </w:pPr>
      <w:r w:rsidRPr="00966F0D">
        <w:rPr>
          <w:sz w:val="28"/>
          <w:szCs w:val="28"/>
        </w:rPr>
        <w:t xml:space="preserve">Достоверность данных, </w:t>
      </w:r>
      <w:r w:rsidR="005D4EED" w:rsidRPr="00966F0D">
        <w:rPr>
          <w:sz w:val="28"/>
          <w:szCs w:val="28"/>
        </w:rPr>
        <w:t>содержащихся в настоящем Отчете</w:t>
      </w:r>
      <w:r w:rsidR="00204626" w:rsidRPr="00966F0D">
        <w:rPr>
          <w:sz w:val="28"/>
          <w:szCs w:val="28"/>
        </w:rPr>
        <w:t>,</w:t>
      </w:r>
      <w:r w:rsidR="005D4EED" w:rsidRPr="00966F0D">
        <w:rPr>
          <w:sz w:val="28"/>
          <w:szCs w:val="28"/>
        </w:rPr>
        <w:t xml:space="preserve"> подтверждена Ревизионной комиссией ОАО «Южуралкондитер» </w:t>
      </w:r>
      <w:r w:rsidR="00A3196B" w:rsidRPr="00966F0D">
        <w:rPr>
          <w:sz w:val="28"/>
          <w:szCs w:val="28"/>
        </w:rPr>
        <w:t>заключение за 20</w:t>
      </w:r>
      <w:r w:rsidR="00204626" w:rsidRPr="00966F0D">
        <w:rPr>
          <w:sz w:val="28"/>
          <w:szCs w:val="28"/>
        </w:rPr>
        <w:t>2</w:t>
      </w:r>
      <w:r w:rsidR="0018170B" w:rsidRPr="00966F0D">
        <w:rPr>
          <w:sz w:val="28"/>
          <w:szCs w:val="28"/>
        </w:rPr>
        <w:t>3</w:t>
      </w:r>
      <w:r w:rsidR="00A3196B" w:rsidRPr="00966F0D">
        <w:rPr>
          <w:sz w:val="28"/>
          <w:szCs w:val="28"/>
        </w:rPr>
        <w:t xml:space="preserve"> год</w:t>
      </w:r>
      <w:bookmarkStart w:id="0" w:name="_GoBack"/>
      <w:bookmarkEnd w:id="0"/>
    </w:p>
    <w:p w:rsidR="00A67D6C" w:rsidRPr="00966F0D" w:rsidRDefault="00A67D6C" w:rsidP="00A67D6C">
      <w:pPr>
        <w:ind w:left="4253" w:firstLine="4"/>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28"/>
          <w:szCs w:val="28"/>
        </w:rPr>
      </w:pPr>
    </w:p>
    <w:p w:rsidR="005D4EED" w:rsidRPr="00966F0D" w:rsidRDefault="005D4EED" w:rsidP="005D4EED">
      <w:pPr>
        <w:jc w:val="both"/>
        <w:rPr>
          <w:sz w:val="56"/>
          <w:szCs w:val="56"/>
        </w:rPr>
      </w:pPr>
    </w:p>
    <w:p w:rsidR="005D4EED" w:rsidRPr="00966F0D" w:rsidRDefault="005D4EED" w:rsidP="005D4EED">
      <w:pPr>
        <w:jc w:val="center"/>
        <w:rPr>
          <w:b/>
          <w:sz w:val="32"/>
          <w:szCs w:val="32"/>
        </w:rPr>
      </w:pPr>
      <w:r w:rsidRPr="00966F0D">
        <w:rPr>
          <w:b/>
          <w:sz w:val="32"/>
          <w:szCs w:val="32"/>
        </w:rPr>
        <w:t xml:space="preserve">ОТЧЕТ </w:t>
      </w:r>
    </w:p>
    <w:p w:rsidR="00AD26BD" w:rsidRPr="00966F0D" w:rsidRDefault="005D4EED" w:rsidP="005D4EED">
      <w:pPr>
        <w:jc w:val="center"/>
        <w:rPr>
          <w:b/>
          <w:sz w:val="32"/>
          <w:szCs w:val="32"/>
        </w:rPr>
      </w:pPr>
      <w:r w:rsidRPr="00966F0D">
        <w:rPr>
          <w:b/>
          <w:sz w:val="32"/>
          <w:szCs w:val="32"/>
        </w:rPr>
        <w:t xml:space="preserve">о заключенных ОАО </w:t>
      </w:r>
      <w:r w:rsidR="00AD26BD" w:rsidRPr="00966F0D">
        <w:rPr>
          <w:b/>
          <w:sz w:val="32"/>
          <w:szCs w:val="32"/>
        </w:rPr>
        <w:t>«</w:t>
      </w:r>
      <w:r w:rsidRPr="00966F0D">
        <w:rPr>
          <w:b/>
          <w:sz w:val="32"/>
          <w:szCs w:val="32"/>
        </w:rPr>
        <w:t>Южуралкондитер</w:t>
      </w:r>
      <w:r w:rsidR="00AD26BD" w:rsidRPr="00966F0D">
        <w:rPr>
          <w:b/>
          <w:sz w:val="32"/>
          <w:szCs w:val="32"/>
        </w:rPr>
        <w:t>»</w:t>
      </w:r>
      <w:r w:rsidRPr="00966F0D">
        <w:rPr>
          <w:b/>
          <w:sz w:val="32"/>
          <w:szCs w:val="32"/>
        </w:rPr>
        <w:t xml:space="preserve"> в 20</w:t>
      </w:r>
      <w:r w:rsidR="00AD26BD" w:rsidRPr="00966F0D">
        <w:rPr>
          <w:b/>
          <w:sz w:val="32"/>
          <w:szCs w:val="32"/>
        </w:rPr>
        <w:t>2</w:t>
      </w:r>
      <w:r w:rsidR="0018170B" w:rsidRPr="00966F0D">
        <w:rPr>
          <w:b/>
          <w:sz w:val="32"/>
          <w:szCs w:val="32"/>
        </w:rPr>
        <w:t>3</w:t>
      </w:r>
      <w:r w:rsidRPr="00966F0D">
        <w:rPr>
          <w:b/>
          <w:sz w:val="32"/>
          <w:szCs w:val="32"/>
        </w:rPr>
        <w:t xml:space="preserve"> году сделках, </w:t>
      </w:r>
    </w:p>
    <w:p w:rsidR="005D4EED" w:rsidRPr="00966F0D" w:rsidRDefault="005D4EED" w:rsidP="005D4EED">
      <w:pPr>
        <w:jc w:val="center"/>
        <w:rPr>
          <w:b/>
          <w:sz w:val="32"/>
          <w:szCs w:val="32"/>
        </w:rPr>
      </w:pPr>
      <w:r w:rsidRPr="00966F0D">
        <w:rPr>
          <w:b/>
          <w:sz w:val="32"/>
          <w:szCs w:val="32"/>
        </w:rPr>
        <w:t>в совершении которых имеется заинтересованность</w:t>
      </w: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5D4EED" w:rsidRPr="00966F0D" w:rsidRDefault="005D4EED" w:rsidP="005D4EED">
      <w:pPr>
        <w:rPr>
          <w:sz w:val="28"/>
          <w:szCs w:val="28"/>
        </w:rPr>
      </w:pPr>
    </w:p>
    <w:p w:rsidR="001E48F7" w:rsidRPr="00966F0D" w:rsidRDefault="001E48F7" w:rsidP="005D4EED">
      <w:pPr>
        <w:jc w:val="center"/>
      </w:pPr>
    </w:p>
    <w:p w:rsidR="001E48F7" w:rsidRPr="00966F0D" w:rsidRDefault="001E48F7" w:rsidP="005D4EED">
      <w:pPr>
        <w:jc w:val="center"/>
      </w:pPr>
    </w:p>
    <w:p w:rsidR="001E48F7" w:rsidRPr="00966F0D" w:rsidRDefault="001E48F7" w:rsidP="005D4EED">
      <w:pPr>
        <w:jc w:val="center"/>
      </w:pPr>
    </w:p>
    <w:p w:rsidR="001E48F7" w:rsidRPr="00966F0D" w:rsidRDefault="001E48F7" w:rsidP="005D4EED">
      <w:pPr>
        <w:jc w:val="center"/>
      </w:pPr>
    </w:p>
    <w:p w:rsidR="001E48F7" w:rsidRPr="00966F0D" w:rsidRDefault="001E48F7" w:rsidP="005D4EED">
      <w:pPr>
        <w:jc w:val="center"/>
      </w:pPr>
    </w:p>
    <w:p w:rsidR="001E48F7" w:rsidRPr="00966F0D" w:rsidRDefault="001E48F7" w:rsidP="005D4EED">
      <w:pPr>
        <w:jc w:val="center"/>
      </w:pPr>
    </w:p>
    <w:p w:rsidR="00AD26BD" w:rsidRPr="00966F0D" w:rsidRDefault="00AD26BD" w:rsidP="005D4EED">
      <w:pPr>
        <w:jc w:val="center"/>
      </w:pPr>
    </w:p>
    <w:p w:rsidR="00AD26BD" w:rsidRPr="00966F0D" w:rsidRDefault="00AD26BD" w:rsidP="005D4EED">
      <w:pPr>
        <w:jc w:val="center"/>
      </w:pPr>
    </w:p>
    <w:p w:rsidR="00AD26BD" w:rsidRPr="00966F0D" w:rsidRDefault="00AD26BD" w:rsidP="005D4EED">
      <w:pPr>
        <w:jc w:val="center"/>
      </w:pPr>
    </w:p>
    <w:p w:rsidR="00AD26BD" w:rsidRPr="00966F0D" w:rsidRDefault="00AD26BD" w:rsidP="005D4EED">
      <w:pPr>
        <w:jc w:val="center"/>
      </w:pPr>
    </w:p>
    <w:p w:rsidR="00AD26BD" w:rsidRPr="00966F0D" w:rsidRDefault="00AD26BD" w:rsidP="005D4EED">
      <w:pPr>
        <w:jc w:val="center"/>
      </w:pPr>
    </w:p>
    <w:p w:rsidR="00AD26BD" w:rsidRPr="00966F0D" w:rsidRDefault="00AD26BD" w:rsidP="005D4EED">
      <w:pPr>
        <w:jc w:val="center"/>
      </w:pPr>
    </w:p>
    <w:p w:rsidR="00AD26BD" w:rsidRPr="00966F0D" w:rsidRDefault="00AD26BD" w:rsidP="005D4EED">
      <w:pPr>
        <w:jc w:val="center"/>
      </w:pPr>
    </w:p>
    <w:p w:rsidR="001E48F7" w:rsidRPr="00966F0D" w:rsidRDefault="001E48F7" w:rsidP="005D4EED">
      <w:pPr>
        <w:jc w:val="center"/>
      </w:pPr>
    </w:p>
    <w:p w:rsidR="005D4EED" w:rsidRPr="00966F0D" w:rsidRDefault="005D4EED" w:rsidP="005D4EED">
      <w:pPr>
        <w:jc w:val="center"/>
        <w:rPr>
          <w:sz w:val="28"/>
          <w:szCs w:val="28"/>
        </w:rPr>
      </w:pPr>
      <w:r w:rsidRPr="00966F0D">
        <w:t>г. Челябинск</w:t>
      </w:r>
    </w:p>
    <w:p w:rsidR="005D4EED" w:rsidRPr="00966F0D" w:rsidRDefault="005D4EED"/>
    <w:p w:rsidR="00345A2A" w:rsidRPr="00966F0D" w:rsidRDefault="00AA622C" w:rsidP="00AD26BD">
      <w:pPr>
        <w:ind w:firstLine="567"/>
        <w:jc w:val="both"/>
        <w:rPr>
          <w:sz w:val="22"/>
          <w:szCs w:val="22"/>
        </w:rPr>
      </w:pPr>
      <w:r w:rsidRPr="00966F0D">
        <w:rPr>
          <w:sz w:val="22"/>
          <w:szCs w:val="22"/>
        </w:rPr>
        <w:t>В 20</w:t>
      </w:r>
      <w:r w:rsidR="00AD26BD" w:rsidRPr="00966F0D">
        <w:rPr>
          <w:sz w:val="22"/>
          <w:szCs w:val="22"/>
        </w:rPr>
        <w:t>2</w:t>
      </w:r>
      <w:r w:rsidR="0018170B" w:rsidRPr="00966F0D">
        <w:rPr>
          <w:sz w:val="22"/>
          <w:szCs w:val="22"/>
        </w:rPr>
        <w:t>3</w:t>
      </w:r>
      <w:r w:rsidRPr="00966F0D">
        <w:rPr>
          <w:sz w:val="22"/>
          <w:szCs w:val="22"/>
        </w:rPr>
        <w:t xml:space="preserve"> году ОАО «Южуралкондитер» (далее – Общество) были заключены следующ</w:t>
      </w:r>
      <w:r w:rsidR="007974CE" w:rsidRPr="00966F0D">
        <w:rPr>
          <w:sz w:val="22"/>
          <w:szCs w:val="22"/>
        </w:rPr>
        <w:t>ие сделки</w:t>
      </w:r>
      <w:r w:rsidR="001C2708" w:rsidRPr="00966F0D">
        <w:rPr>
          <w:sz w:val="22"/>
          <w:szCs w:val="22"/>
        </w:rPr>
        <w:t xml:space="preserve">                   </w:t>
      </w:r>
      <w:r w:rsidR="007974CE" w:rsidRPr="00966F0D">
        <w:rPr>
          <w:sz w:val="22"/>
          <w:szCs w:val="22"/>
        </w:rPr>
        <w:t xml:space="preserve"> с заинтересованностью:</w:t>
      </w:r>
    </w:p>
    <w:p w:rsidR="00087419" w:rsidRPr="00966F0D" w:rsidRDefault="0018170B" w:rsidP="00114E48">
      <w:pPr>
        <w:pStyle w:val="a3"/>
        <w:numPr>
          <w:ilvl w:val="0"/>
          <w:numId w:val="9"/>
        </w:numPr>
        <w:autoSpaceDE w:val="0"/>
        <w:autoSpaceDN w:val="0"/>
        <w:adjustRightInd w:val="0"/>
        <w:ind w:left="0" w:firstLine="567"/>
        <w:jc w:val="both"/>
        <w:rPr>
          <w:sz w:val="22"/>
          <w:szCs w:val="22"/>
        </w:rPr>
      </w:pPr>
      <w:r w:rsidRPr="00966F0D">
        <w:rPr>
          <w:sz w:val="22"/>
          <w:szCs w:val="22"/>
        </w:rPr>
        <w:t>14.08.2023</w:t>
      </w:r>
      <w:r w:rsidR="00087419" w:rsidRPr="00966F0D">
        <w:rPr>
          <w:sz w:val="22"/>
          <w:szCs w:val="22"/>
        </w:rPr>
        <w:t xml:space="preserve"> года заключ</w:t>
      </w:r>
      <w:r w:rsidR="00395853" w:rsidRPr="00966F0D">
        <w:rPr>
          <w:sz w:val="22"/>
          <w:szCs w:val="22"/>
        </w:rPr>
        <w:t>ена сделка – договор о производстве продукции</w:t>
      </w:r>
      <w:r w:rsidR="00087419" w:rsidRPr="00966F0D">
        <w:rPr>
          <w:sz w:val="22"/>
          <w:szCs w:val="22"/>
        </w:rPr>
        <w:t xml:space="preserve"> между Общест</w:t>
      </w:r>
      <w:r w:rsidR="00395853" w:rsidRPr="00966F0D">
        <w:rPr>
          <w:sz w:val="22"/>
          <w:szCs w:val="22"/>
        </w:rPr>
        <w:t>вом (Заказчик</w:t>
      </w:r>
      <w:r w:rsidR="00087419" w:rsidRPr="00966F0D">
        <w:rPr>
          <w:sz w:val="22"/>
          <w:szCs w:val="22"/>
        </w:rPr>
        <w:t xml:space="preserve">) и </w:t>
      </w:r>
      <w:r w:rsidR="00395853" w:rsidRPr="00966F0D">
        <w:rPr>
          <w:sz w:val="22"/>
          <w:szCs w:val="22"/>
        </w:rPr>
        <w:t>О</w:t>
      </w:r>
      <w:r w:rsidR="00087419" w:rsidRPr="00966F0D">
        <w:rPr>
          <w:sz w:val="22"/>
          <w:szCs w:val="22"/>
        </w:rPr>
        <w:t>АО «</w:t>
      </w:r>
      <w:r w:rsidRPr="00966F0D">
        <w:rPr>
          <w:sz w:val="22"/>
          <w:szCs w:val="22"/>
        </w:rPr>
        <w:t>Пензенская</w:t>
      </w:r>
      <w:r w:rsidR="00087419" w:rsidRPr="00966F0D">
        <w:rPr>
          <w:sz w:val="22"/>
          <w:szCs w:val="22"/>
        </w:rPr>
        <w:t xml:space="preserve"> кондитерская фабрика</w:t>
      </w:r>
      <w:r w:rsidR="00395853" w:rsidRPr="00966F0D">
        <w:rPr>
          <w:sz w:val="22"/>
          <w:szCs w:val="22"/>
        </w:rPr>
        <w:t>» (Подрядчик</w:t>
      </w:r>
      <w:r w:rsidR="00087419" w:rsidRPr="00966F0D">
        <w:rPr>
          <w:sz w:val="22"/>
          <w:szCs w:val="22"/>
        </w:rPr>
        <w:t>). Согласно условиям указанного договора,</w:t>
      </w:r>
      <w:r w:rsidR="00395853" w:rsidRPr="00966F0D">
        <w:rPr>
          <w:sz w:val="22"/>
          <w:szCs w:val="22"/>
        </w:rPr>
        <w:t xml:space="preserve"> Подрядчик обязуется по поручению Заказчика изготовить и передать Заказчику кондитерскую продукцию, а Заказчик обязуется принять изготовленную продукцию и оплатить стоимость работ по ее изготовлению в порядке, установленном настоящим договором и приложениями к нему.</w:t>
      </w:r>
      <w:r w:rsidR="00087419" w:rsidRPr="00966F0D">
        <w:rPr>
          <w:sz w:val="22"/>
          <w:szCs w:val="22"/>
        </w:rPr>
        <w:t xml:space="preserve"> Общая сумма по договору не должна превышать </w:t>
      </w:r>
      <w:r w:rsidRPr="00966F0D">
        <w:rPr>
          <w:bCs/>
          <w:sz w:val="22"/>
          <w:szCs w:val="22"/>
        </w:rPr>
        <w:t>30</w:t>
      </w:r>
      <w:r w:rsidR="009251EC" w:rsidRPr="00966F0D">
        <w:rPr>
          <w:bCs/>
          <w:sz w:val="22"/>
          <w:szCs w:val="22"/>
        </w:rPr>
        <w:t> </w:t>
      </w:r>
      <w:r w:rsidR="00087419" w:rsidRPr="00966F0D">
        <w:rPr>
          <w:bCs/>
          <w:sz w:val="22"/>
          <w:szCs w:val="22"/>
        </w:rPr>
        <w:t>000</w:t>
      </w:r>
      <w:r w:rsidR="009251EC" w:rsidRPr="00966F0D">
        <w:rPr>
          <w:bCs/>
          <w:sz w:val="22"/>
          <w:szCs w:val="22"/>
        </w:rPr>
        <w:t> 000</w:t>
      </w:r>
      <w:r w:rsidRPr="00966F0D">
        <w:rPr>
          <w:bCs/>
          <w:sz w:val="22"/>
          <w:szCs w:val="22"/>
        </w:rPr>
        <w:t xml:space="preserve"> (Тридцать</w:t>
      </w:r>
      <w:r w:rsidR="009251EC" w:rsidRPr="00966F0D">
        <w:rPr>
          <w:bCs/>
          <w:sz w:val="22"/>
          <w:szCs w:val="22"/>
        </w:rPr>
        <w:t xml:space="preserve"> миллионов</w:t>
      </w:r>
      <w:r w:rsidR="00087419" w:rsidRPr="00966F0D">
        <w:rPr>
          <w:bCs/>
          <w:sz w:val="22"/>
          <w:szCs w:val="22"/>
        </w:rPr>
        <w:t>) рублей,</w:t>
      </w:r>
      <w:r w:rsidRPr="00966F0D">
        <w:rPr>
          <w:bCs/>
          <w:sz w:val="22"/>
          <w:szCs w:val="22"/>
        </w:rPr>
        <w:t xml:space="preserve"> </w:t>
      </w:r>
      <w:r w:rsidR="00087419" w:rsidRPr="00966F0D">
        <w:rPr>
          <w:sz w:val="22"/>
          <w:szCs w:val="22"/>
        </w:rPr>
        <w:t>в том чис</w:t>
      </w:r>
      <w:r w:rsidR="009251EC" w:rsidRPr="00966F0D">
        <w:rPr>
          <w:sz w:val="22"/>
          <w:szCs w:val="22"/>
        </w:rPr>
        <w:t xml:space="preserve">ле НДС 20%. </w:t>
      </w:r>
      <w:r w:rsidR="00087419" w:rsidRPr="00966F0D">
        <w:rPr>
          <w:sz w:val="22"/>
          <w:szCs w:val="22"/>
        </w:rPr>
        <w:t xml:space="preserve">Настоящий договор вступает в силу с момента его подписания и действует до </w:t>
      </w:r>
      <w:r w:rsidRPr="00966F0D">
        <w:rPr>
          <w:sz w:val="22"/>
          <w:szCs w:val="22"/>
        </w:rPr>
        <w:t>31 декабря 2023</w:t>
      </w:r>
      <w:r w:rsidR="009251EC" w:rsidRPr="00966F0D">
        <w:rPr>
          <w:sz w:val="22"/>
          <w:szCs w:val="22"/>
        </w:rPr>
        <w:t xml:space="preserve"> года с правом пролонгации</w:t>
      </w:r>
      <w:r w:rsidR="00087419" w:rsidRPr="00966F0D">
        <w:rPr>
          <w:sz w:val="22"/>
          <w:szCs w:val="22"/>
        </w:rPr>
        <w:t xml:space="preserve">. Сделка не одобрена. Заинтересованные лица: ООО «Объединенные кондитеры», АО </w:t>
      </w:r>
      <w:r w:rsidR="00731EBE" w:rsidRPr="00966F0D">
        <w:rPr>
          <w:sz w:val="22"/>
          <w:szCs w:val="22"/>
        </w:rPr>
        <w:t>«</w:t>
      </w:r>
      <w:r w:rsidR="001419C9" w:rsidRPr="00966F0D">
        <w:rPr>
          <w:sz w:val="22"/>
          <w:szCs w:val="22"/>
        </w:rPr>
        <w:t xml:space="preserve">Холдинговая компания </w:t>
      </w:r>
      <w:r w:rsidR="00087419" w:rsidRPr="00966F0D">
        <w:rPr>
          <w:sz w:val="22"/>
          <w:szCs w:val="22"/>
        </w:rPr>
        <w:t>«Объединенные кондитеры», Харин А.А., Бутко К.В., Петров Алексей Ю., Петров Александр Ю.</w:t>
      </w:r>
    </w:p>
    <w:p w:rsidR="00C22689" w:rsidRPr="00966F0D" w:rsidRDefault="00C22689" w:rsidP="00C22689">
      <w:pPr>
        <w:pStyle w:val="a3"/>
        <w:numPr>
          <w:ilvl w:val="0"/>
          <w:numId w:val="9"/>
        </w:numPr>
        <w:autoSpaceDE w:val="0"/>
        <w:autoSpaceDN w:val="0"/>
        <w:adjustRightInd w:val="0"/>
        <w:ind w:left="0" w:firstLine="567"/>
        <w:jc w:val="both"/>
        <w:rPr>
          <w:sz w:val="22"/>
          <w:szCs w:val="22"/>
        </w:rPr>
      </w:pPr>
      <w:r w:rsidRPr="00966F0D">
        <w:rPr>
          <w:sz w:val="22"/>
          <w:szCs w:val="22"/>
        </w:rPr>
        <w:t xml:space="preserve">21.09.2023 года заключена сделка – лицензионный договор между Обществом (Лицензиат) и ОАО «ТКФ Ясная поляна» (Лицензиар). Согласно условиям указанного договора, Лицензиар предоставляет Лицензиату право использования товарного знака по свидетельству № 185258, дата подачи – 10.09.1998 года, дата регистрации – 01.03.2000 года в отношении товаров 30 класса МКТУ, указанных в свидетельстве. За предоставление права использования Товарного знака Лицензиат обязуется выплачивать Лицензиару вознаграждение. Размер, срок, порядок и иные условия выплаты вознаграждения определяются Протоколами, подписываемыми Сторонами и являющимися неотъемлемой частью настоящего договора. Общая сумма Договора не должна превышать 30 000 000 (тридцать миллионов) рублей. Настоящий договор заключен на срок действия исключительного права на Товарный знак. Сделка не одобрена. Заинтересованные лица: ООО «Объединенные кондитеры», АО </w:t>
      </w:r>
      <w:r w:rsidR="00731EBE" w:rsidRPr="00966F0D">
        <w:rPr>
          <w:sz w:val="22"/>
          <w:szCs w:val="22"/>
        </w:rPr>
        <w:t>«</w:t>
      </w:r>
      <w:r w:rsidRPr="00966F0D">
        <w:rPr>
          <w:sz w:val="22"/>
          <w:szCs w:val="22"/>
        </w:rPr>
        <w:t>Холдинговая компания «Объединенные кондитеры», Харин А.А.,</w:t>
      </w:r>
      <w:r w:rsidR="002C7481" w:rsidRPr="00966F0D">
        <w:rPr>
          <w:sz w:val="22"/>
          <w:szCs w:val="22"/>
        </w:rPr>
        <w:t xml:space="preserve"> </w:t>
      </w:r>
      <w:r w:rsidRPr="00966F0D">
        <w:rPr>
          <w:sz w:val="22"/>
          <w:szCs w:val="22"/>
        </w:rPr>
        <w:t>Петров Алексей Ю., Петров Александр Ю.</w:t>
      </w:r>
    </w:p>
    <w:p w:rsidR="0018170B" w:rsidRPr="00966F0D" w:rsidRDefault="0018170B" w:rsidP="0018170B">
      <w:pPr>
        <w:pStyle w:val="a3"/>
        <w:numPr>
          <w:ilvl w:val="0"/>
          <w:numId w:val="9"/>
        </w:numPr>
        <w:autoSpaceDE w:val="0"/>
        <w:autoSpaceDN w:val="0"/>
        <w:adjustRightInd w:val="0"/>
        <w:ind w:left="0" w:firstLine="567"/>
        <w:jc w:val="both"/>
        <w:rPr>
          <w:sz w:val="22"/>
          <w:szCs w:val="22"/>
        </w:rPr>
      </w:pPr>
      <w:r w:rsidRPr="00966F0D">
        <w:rPr>
          <w:sz w:val="22"/>
          <w:szCs w:val="22"/>
        </w:rPr>
        <w:t>26.09.2023 года заключена сделка – лицензионный договор между Обществом (Лицензиат) и ПАО «Красный Октябрь» (Лицензиат). Согласно условиям указанного договора, Лицензиар предоставляет Лицензиату право использования товарного знака по свидетельству № 183512, дата подачи – 07.08.1998 года, дата регистрации – 18.01.2000 года в отношении товаров 30 класса МКТУ, указанных в свидетельстве. За предоставление права использования Товарного знака Лицензиат обязуется выплачивать Лицензиару вознаграждение. Размер, срок, порядок и иные условия выплаты вознаграждения определяются Протоколами, подписываемыми Сторонами и являющимися неотъемлемой частью настоящего договора. Общая сумма Договора не должна пре</w:t>
      </w:r>
      <w:r w:rsidR="00C22689" w:rsidRPr="00966F0D">
        <w:rPr>
          <w:sz w:val="22"/>
          <w:szCs w:val="22"/>
        </w:rPr>
        <w:t>вышать 30 000 000 (тридцать</w:t>
      </w:r>
      <w:r w:rsidRPr="00966F0D">
        <w:rPr>
          <w:sz w:val="22"/>
          <w:szCs w:val="22"/>
        </w:rPr>
        <w:t xml:space="preserve"> миллионов) рублей. Настоящий договор заключен на срок действия исключительного права на Товарный знак. Сделка не одобрена. Заинтересованные лица: ООО «Объединенные кондитеры», АО </w:t>
      </w:r>
      <w:r w:rsidR="00731EBE" w:rsidRPr="00966F0D">
        <w:rPr>
          <w:sz w:val="22"/>
          <w:szCs w:val="22"/>
        </w:rPr>
        <w:t>«</w:t>
      </w:r>
      <w:r w:rsidRPr="00966F0D">
        <w:rPr>
          <w:sz w:val="22"/>
          <w:szCs w:val="22"/>
        </w:rPr>
        <w:t>Холдинговая компания «Объединенные кондитеры», Харин А.А.,</w:t>
      </w:r>
      <w:r w:rsidR="002C7481" w:rsidRPr="00966F0D">
        <w:rPr>
          <w:sz w:val="22"/>
          <w:szCs w:val="22"/>
        </w:rPr>
        <w:t xml:space="preserve"> </w:t>
      </w:r>
      <w:r w:rsidRPr="00966F0D">
        <w:rPr>
          <w:sz w:val="22"/>
          <w:szCs w:val="22"/>
        </w:rPr>
        <w:t>Петров Алексей Ю., Петров Александр Ю.</w:t>
      </w:r>
    </w:p>
    <w:p w:rsidR="00CF0D86" w:rsidRPr="00966F0D" w:rsidRDefault="00C22689" w:rsidP="00762BBC">
      <w:pPr>
        <w:pStyle w:val="a3"/>
        <w:numPr>
          <w:ilvl w:val="0"/>
          <w:numId w:val="9"/>
        </w:numPr>
        <w:autoSpaceDE w:val="0"/>
        <w:autoSpaceDN w:val="0"/>
        <w:adjustRightInd w:val="0"/>
        <w:ind w:left="0" w:firstLine="567"/>
        <w:jc w:val="both"/>
        <w:rPr>
          <w:b/>
          <w:sz w:val="22"/>
          <w:szCs w:val="22"/>
        </w:rPr>
      </w:pPr>
      <w:r w:rsidRPr="00966F0D">
        <w:rPr>
          <w:sz w:val="22"/>
          <w:szCs w:val="22"/>
        </w:rPr>
        <w:t xml:space="preserve">04.10.2023 года заключена сделка – лицензионный договор между Обществом (Лицензиат) и ОАО «РОТ ФРОНТ» (Лицензиар). Согласно условиям указанного договора, Лицензиар предоставляет </w:t>
      </w:r>
      <w:r w:rsidR="001C2708" w:rsidRPr="00966F0D">
        <w:rPr>
          <w:sz w:val="22"/>
          <w:szCs w:val="22"/>
        </w:rPr>
        <w:t xml:space="preserve">            </w:t>
      </w:r>
      <w:r w:rsidRPr="00966F0D">
        <w:rPr>
          <w:sz w:val="22"/>
          <w:szCs w:val="22"/>
        </w:rPr>
        <w:t xml:space="preserve">Лицензиату право использования товарного знака по свидетельству № 688092, дата подачи – 23.03.2018 года, дата регистрации – 13.12.2018 года в отношении товаров 30 класса МКТУ, указанных в свидетельстве. За предоставление права использования Товарного знака Лицензиат обязуется выплачивать Лицензиару вознаграждение. Размер, срок, порядок и иные условия выплаты вознаграждения определяются Протоколами, подписываемыми Сторонами и являющимися неотъемлемой частью настоящего договора. Общая сумма Договора не должна превышать 30 000 000 (тридцать миллионов) рублей. Настоящий договор заключен на срок действия исключительного права на Товарный знак. Сделка не одобрена. Заинтересованные </w:t>
      </w:r>
      <w:proofErr w:type="gramStart"/>
      <w:r w:rsidRPr="00966F0D">
        <w:rPr>
          <w:sz w:val="22"/>
          <w:szCs w:val="22"/>
        </w:rPr>
        <w:t xml:space="preserve">лица: </w:t>
      </w:r>
      <w:r w:rsidR="002C7481" w:rsidRPr="00966F0D">
        <w:rPr>
          <w:sz w:val="22"/>
          <w:szCs w:val="22"/>
        </w:rPr>
        <w:t xml:space="preserve"> </w:t>
      </w:r>
      <w:r w:rsidRPr="00966F0D">
        <w:rPr>
          <w:sz w:val="22"/>
          <w:szCs w:val="22"/>
        </w:rPr>
        <w:t>ООО</w:t>
      </w:r>
      <w:proofErr w:type="gramEnd"/>
      <w:r w:rsidRPr="00966F0D">
        <w:rPr>
          <w:sz w:val="22"/>
          <w:szCs w:val="22"/>
        </w:rPr>
        <w:t xml:space="preserve"> «Объединенные кондитеры», АО </w:t>
      </w:r>
      <w:r w:rsidR="00731EBE" w:rsidRPr="00966F0D">
        <w:rPr>
          <w:sz w:val="22"/>
          <w:szCs w:val="22"/>
        </w:rPr>
        <w:t>«</w:t>
      </w:r>
      <w:r w:rsidRPr="00966F0D">
        <w:rPr>
          <w:sz w:val="22"/>
          <w:szCs w:val="22"/>
        </w:rPr>
        <w:t xml:space="preserve">Холдинговая компания «Объединенные кондитеры», </w:t>
      </w:r>
      <w:r w:rsidR="00CF0D86" w:rsidRPr="00966F0D">
        <w:rPr>
          <w:sz w:val="22"/>
          <w:szCs w:val="22"/>
        </w:rPr>
        <w:t xml:space="preserve"> </w:t>
      </w:r>
      <w:r w:rsidRPr="00966F0D">
        <w:rPr>
          <w:sz w:val="22"/>
          <w:szCs w:val="22"/>
        </w:rPr>
        <w:t>Харин А.А.,</w:t>
      </w:r>
      <w:r w:rsidR="002C7481" w:rsidRPr="00966F0D">
        <w:rPr>
          <w:sz w:val="22"/>
          <w:szCs w:val="22"/>
        </w:rPr>
        <w:t xml:space="preserve"> </w:t>
      </w:r>
      <w:r w:rsidRPr="00966F0D">
        <w:rPr>
          <w:sz w:val="22"/>
          <w:szCs w:val="22"/>
        </w:rPr>
        <w:t>Петров Алексей Ю., Петров Александр Ю.</w:t>
      </w:r>
      <w:r w:rsidR="00762BBC" w:rsidRPr="00966F0D">
        <w:rPr>
          <w:b/>
          <w:sz w:val="22"/>
          <w:szCs w:val="22"/>
        </w:rPr>
        <w:t xml:space="preserve"> </w:t>
      </w:r>
    </w:p>
    <w:p w:rsidR="00762BBC" w:rsidRPr="00966F0D" w:rsidRDefault="00762BBC" w:rsidP="00FE7828">
      <w:pPr>
        <w:pStyle w:val="ConsPlusNormal"/>
        <w:widowControl/>
        <w:ind w:firstLine="567"/>
        <w:jc w:val="both"/>
        <w:rPr>
          <w:rFonts w:ascii="Times New Roman" w:hAnsi="Times New Roman" w:cs="Times New Roman"/>
          <w:sz w:val="22"/>
          <w:szCs w:val="22"/>
        </w:rPr>
      </w:pPr>
      <w:r w:rsidRPr="00966F0D">
        <w:rPr>
          <w:rFonts w:ascii="Times New Roman" w:hAnsi="Times New Roman" w:cs="Times New Roman"/>
          <w:b/>
          <w:sz w:val="22"/>
          <w:szCs w:val="22"/>
        </w:rPr>
        <w:t>5.</w:t>
      </w:r>
      <w:r w:rsidRPr="00966F0D">
        <w:rPr>
          <w:rFonts w:ascii="Times New Roman" w:hAnsi="Times New Roman" w:cs="Times New Roman"/>
          <w:sz w:val="22"/>
          <w:szCs w:val="22"/>
        </w:rPr>
        <w:t xml:space="preserve"> </w:t>
      </w:r>
      <w:r w:rsidRPr="00966F0D">
        <w:rPr>
          <w:rFonts w:ascii="Times New Roman" w:hAnsi="Times New Roman" w:cs="Times New Roman"/>
          <w:sz w:val="22"/>
          <w:szCs w:val="22"/>
        </w:rPr>
        <w:tab/>
        <w:t xml:space="preserve">09.10.2023 года заключена сделка – договор купли-продажи акций между Обществом              (Продавец) и АО «Холдинговая компания «Объединенные кондитеры» (Покупатель). Согласно условиям указанного договора, Продавец обязуется передать в собственность Покупателя ценные бумаги, а Покупатель обязуется принять ценные бумаги и уплатить за них установленную договором денежную сумму. Общая сумма составляет 1 307 599 (один миллион триста семь тысяч пятьсот девяносто девять) рублей 68 копеек. Настоящий договор вступает в силу с момента его подписания и действует до исполнения Сторонами обязательств, вытекающих из положений договора. Сделка не одобрена. Заинтересованное </w:t>
      </w:r>
      <w:proofErr w:type="gramStart"/>
      <w:r w:rsidRPr="00966F0D">
        <w:rPr>
          <w:rFonts w:ascii="Times New Roman" w:hAnsi="Times New Roman" w:cs="Times New Roman"/>
          <w:sz w:val="22"/>
          <w:szCs w:val="22"/>
        </w:rPr>
        <w:t xml:space="preserve">лицо:   </w:t>
      </w:r>
      <w:proofErr w:type="gramEnd"/>
      <w:r w:rsidRPr="00966F0D">
        <w:rPr>
          <w:rFonts w:ascii="Times New Roman" w:hAnsi="Times New Roman" w:cs="Times New Roman"/>
          <w:sz w:val="22"/>
          <w:szCs w:val="22"/>
        </w:rPr>
        <w:t xml:space="preserve">                     АО «Холдинговая компания «Объединенные кондитеры».</w:t>
      </w:r>
    </w:p>
    <w:p w:rsidR="00762BBC" w:rsidRPr="00966F0D" w:rsidRDefault="00762BBC" w:rsidP="009C3399">
      <w:pPr>
        <w:pStyle w:val="ConsPlusNormal"/>
        <w:widowControl/>
        <w:ind w:firstLine="0"/>
        <w:jc w:val="both"/>
        <w:rPr>
          <w:rFonts w:ascii="Times New Roman" w:hAnsi="Times New Roman" w:cs="Times New Roman"/>
          <w:b/>
          <w:sz w:val="22"/>
          <w:szCs w:val="22"/>
        </w:rPr>
      </w:pPr>
    </w:p>
    <w:p w:rsidR="002457AC" w:rsidRPr="00966F0D" w:rsidRDefault="002457AC" w:rsidP="002457AC">
      <w:pPr>
        <w:pStyle w:val="ConsPlusNormal"/>
        <w:widowControl/>
        <w:ind w:firstLine="0"/>
        <w:jc w:val="both"/>
        <w:rPr>
          <w:rFonts w:ascii="Times New Roman" w:hAnsi="Times New Roman" w:cs="Times New Roman"/>
          <w:b/>
          <w:sz w:val="22"/>
          <w:szCs w:val="22"/>
        </w:rPr>
      </w:pPr>
    </w:p>
    <w:p w:rsidR="002457AC" w:rsidRPr="00966F0D" w:rsidRDefault="002457AC" w:rsidP="002457AC">
      <w:pPr>
        <w:jc w:val="both"/>
        <w:rPr>
          <w:b/>
          <w:sz w:val="22"/>
          <w:szCs w:val="22"/>
        </w:rPr>
      </w:pPr>
      <w:r w:rsidRPr="00966F0D">
        <w:rPr>
          <w:b/>
          <w:sz w:val="22"/>
          <w:szCs w:val="22"/>
        </w:rPr>
        <w:t xml:space="preserve">Первый заместитель исполнительного директора </w:t>
      </w:r>
    </w:p>
    <w:p w:rsidR="002457AC" w:rsidRPr="00966F0D" w:rsidRDefault="002457AC" w:rsidP="002457AC">
      <w:pPr>
        <w:jc w:val="both"/>
        <w:rPr>
          <w:b/>
          <w:sz w:val="22"/>
          <w:szCs w:val="22"/>
        </w:rPr>
      </w:pPr>
      <w:r w:rsidRPr="00966F0D">
        <w:rPr>
          <w:b/>
          <w:sz w:val="22"/>
          <w:szCs w:val="22"/>
        </w:rPr>
        <w:t xml:space="preserve">Управляющей организации </w:t>
      </w:r>
    </w:p>
    <w:p w:rsidR="002457AC" w:rsidRPr="00966F0D" w:rsidRDefault="002457AC" w:rsidP="002457AC">
      <w:pPr>
        <w:pStyle w:val="ConsPlusNormal"/>
        <w:widowControl/>
        <w:ind w:firstLine="0"/>
        <w:jc w:val="both"/>
        <w:rPr>
          <w:rFonts w:ascii="Times New Roman" w:hAnsi="Times New Roman" w:cs="Times New Roman"/>
          <w:b/>
          <w:sz w:val="22"/>
          <w:szCs w:val="22"/>
        </w:rPr>
      </w:pPr>
      <w:r w:rsidRPr="00966F0D">
        <w:rPr>
          <w:rFonts w:ascii="Times New Roman" w:hAnsi="Times New Roman" w:cs="Times New Roman"/>
          <w:b/>
          <w:sz w:val="22"/>
          <w:szCs w:val="22"/>
        </w:rPr>
        <w:t xml:space="preserve">ООО «Объединенные </w:t>
      </w:r>
      <w:proofErr w:type="gramStart"/>
      <w:r w:rsidRPr="00966F0D">
        <w:rPr>
          <w:rFonts w:ascii="Times New Roman" w:hAnsi="Times New Roman" w:cs="Times New Roman"/>
          <w:b/>
          <w:sz w:val="22"/>
          <w:szCs w:val="22"/>
        </w:rPr>
        <w:t xml:space="preserve">кондитеры»   </w:t>
      </w:r>
      <w:proofErr w:type="gramEnd"/>
      <w:r w:rsidRPr="00966F0D">
        <w:rPr>
          <w:rFonts w:ascii="Times New Roman" w:hAnsi="Times New Roman" w:cs="Times New Roman"/>
          <w:b/>
          <w:sz w:val="22"/>
          <w:szCs w:val="22"/>
        </w:rPr>
        <w:t xml:space="preserve">                     </w:t>
      </w:r>
      <w:r w:rsidRPr="00966F0D">
        <w:rPr>
          <w:rFonts w:ascii="Times New Roman" w:hAnsi="Times New Roman" w:cs="Times New Roman"/>
          <w:b/>
          <w:sz w:val="22"/>
          <w:szCs w:val="22"/>
        </w:rPr>
        <w:tab/>
      </w:r>
      <w:r w:rsidRPr="00966F0D">
        <w:rPr>
          <w:rFonts w:ascii="Times New Roman" w:hAnsi="Times New Roman" w:cs="Times New Roman"/>
          <w:b/>
          <w:sz w:val="22"/>
          <w:szCs w:val="22"/>
        </w:rPr>
        <w:tab/>
      </w:r>
      <w:r w:rsidRPr="00966F0D">
        <w:rPr>
          <w:rFonts w:ascii="Times New Roman" w:hAnsi="Times New Roman" w:cs="Times New Roman"/>
          <w:b/>
          <w:sz w:val="22"/>
          <w:szCs w:val="22"/>
        </w:rPr>
        <w:tab/>
      </w:r>
      <w:r w:rsidRPr="00966F0D">
        <w:rPr>
          <w:rFonts w:ascii="Times New Roman" w:hAnsi="Times New Roman" w:cs="Times New Roman"/>
          <w:b/>
          <w:sz w:val="22"/>
          <w:szCs w:val="22"/>
        </w:rPr>
        <w:tab/>
      </w:r>
      <w:r w:rsidRPr="00966F0D">
        <w:rPr>
          <w:rFonts w:ascii="Times New Roman" w:hAnsi="Times New Roman" w:cs="Times New Roman"/>
          <w:b/>
          <w:sz w:val="22"/>
          <w:szCs w:val="22"/>
        </w:rPr>
        <w:tab/>
      </w:r>
      <w:r w:rsidRPr="00966F0D">
        <w:rPr>
          <w:rFonts w:ascii="Times New Roman" w:hAnsi="Times New Roman" w:cs="Times New Roman"/>
          <w:b/>
          <w:sz w:val="22"/>
          <w:szCs w:val="22"/>
        </w:rPr>
        <w:tab/>
        <w:t xml:space="preserve">О.З. </w:t>
      </w:r>
      <w:proofErr w:type="spellStart"/>
      <w:r w:rsidRPr="00966F0D">
        <w:rPr>
          <w:rFonts w:ascii="Times New Roman" w:hAnsi="Times New Roman" w:cs="Times New Roman"/>
          <w:b/>
          <w:sz w:val="22"/>
          <w:szCs w:val="22"/>
        </w:rPr>
        <w:t>Хажеев</w:t>
      </w:r>
      <w:proofErr w:type="spellEnd"/>
    </w:p>
    <w:p w:rsidR="002457AC" w:rsidRPr="002457AC" w:rsidRDefault="002457AC" w:rsidP="002457AC">
      <w:pPr>
        <w:jc w:val="both"/>
        <w:rPr>
          <w:b/>
          <w:sz w:val="22"/>
          <w:szCs w:val="22"/>
        </w:rPr>
      </w:pPr>
      <w:r w:rsidRPr="00966F0D">
        <w:rPr>
          <w:b/>
          <w:sz w:val="22"/>
          <w:szCs w:val="22"/>
        </w:rPr>
        <w:t>(по доверенности от 14 декабря 2023 г.)</w:t>
      </w:r>
      <w:r w:rsidRPr="002457AC">
        <w:rPr>
          <w:b/>
          <w:sz w:val="22"/>
          <w:szCs w:val="22"/>
        </w:rPr>
        <w:t xml:space="preserve"> </w:t>
      </w:r>
    </w:p>
    <w:p w:rsidR="00013B79" w:rsidRPr="00FE7828" w:rsidRDefault="00013B79" w:rsidP="002457AC">
      <w:pPr>
        <w:jc w:val="both"/>
        <w:rPr>
          <w:b/>
          <w:sz w:val="22"/>
          <w:szCs w:val="22"/>
        </w:rPr>
      </w:pPr>
    </w:p>
    <w:sectPr w:rsidR="00013B79" w:rsidRPr="00FE7828" w:rsidSect="00CF0D86">
      <w:pgSz w:w="11906" w:h="16838"/>
      <w:pgMar w:top="567" w:right="849"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E3146"/>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35166"/>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DF4116"/>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2D3B65F7"/>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710C02"/>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359D0F0A"/>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DA75EF5"/>
    <w:multiLevelType w:val="hybridMultilevel"/>
    <w:tmpl w:val="FFE6C5A2"/>
    <w:lvl w:ilvl="0" w:tplc="4A925306">
      <w:start w:val="1"/>
      <w:numFmt w:val="decimal"/>
      <w:lvlText w:val="%1."/>
      <w:lvlJc w:val="left"/>
      <w:pPr>
        <w:ind w:left="1920" w:hanging="360"/>
      </w:pPr>
      <w:rPr>
        <w:rFonts w:hint="default"/>
        <w:b/>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FA01868"/>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765214F"/>
    <w:multiLevelType w:val="hybridMultilevel"/>
    <w:tmpl w:val="86B2DA9E"/>
    <w:lvl w:ilvl="0" w:tplc="9D58E01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9107FE"/>
    <w:multiLevelType w:val="hybridMultilevel"/>
    <w:tmpl w:val="FC1C6B78"/>
    <w:lvl w:ilvl="0" w:tplc="42D69FCA">
      <w:start w:val="1"/>
      <w:numFmt w:val="decimal"/>
      <w:lvlText w:val="%1."/>
      <w:lvlJc w:val="left"/>
      <w:pPr>
        <w:ind w:left="1069"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05D6688"/>
    <w:multiLevelType w:val="hybridMultilevel"/>
    <w:tmpl w:val="AB6017EA"/>
    <w:lvl w:ilvl="0" w:tplc="F634E49E">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8773BCF"/>
    <w:multiLevelType w:val="hybridMultilevel"/>
    <w:tmpl w:val="FC1C6B78"/>
    <w:lvl w:ilvl="0" w:tplc="42D69FCA">
      <w:start w:val="1"/>
      <w:numFmt w:val="decimal"/>
      <w:lvlText w:val="%1."/>
      <w:lvlJc w:val="left"/>
      <w:pPr>
        <w:ind w:left="720" w:hanging="360"/>
      </w:pPr>
      <w:rPr>
        <w:rFonts w:eastAsia="Times New Roman" w:hint="default"/>
        <w:b/>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9"/>
  </w:num>
  <w:num w:numId="3">
    <w:abstractNumId w:val="7"/>
  </w:num>
  <w:num w:numId="4">
    <w:abstractNumId w:val="11"/>
  </w:num>
  <w:num w:numId="5">
    <w:abstractNumId w:val="5"/>
  </w:num>
  <w:num w:numId="6">
    <w:abstractNumId w:val="1"/>
  </w:num>
  <w:num w:numId="7">
    <w:abstractNumId w:val="0"/>
  </w:num>
  <w:num w:numId="8">
    <w:abstractNumId w:val="3"/>
  </w:num>
  <w:num w:numId="9">
    <w:abstractNumId w:val="6"/>
  </w:num>
  <w:num w:numId="10">
    <w:abstractNumId w:val="2"/>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characterSpacingControl w:val="doNotCompress"/>
  <w:compat>
    <w:compatSetting w:name="compatibilityMode" w:uri="http://schemas.microsoft.com/office/word" w:val="12"/>
  </w:compat>
  <w:rsids>
    <w:rsidRoot w:val="005D4EED"/>
    <w:rsid w:val="00011517"/>
    <w:rsid w:val="00013B79"/>
    <w:rsid w:val="00032254"/>
    <w:rsid w:val="0004744C"/>
    <w:rsid w:val="000670F0"/>
    <w:rsid w:val="00083350"/>
    <w:rsid w:val="000845DC"/>
    <w:rsid w:val="00085CEE"/>
    <w:rsid w:val="00087419"/>
    <w:rsid w:val="00094A3B"/>
    <w:rsid w:val="00097EBD"/>
    <w:rsid w:val="000A63FB"/>
    <w:rsid w:val="000B1AB1"/>
    <w:rsid w:val="000B1DFC"/>
    <w:rsid w:val="000B7BE0"/>
    <w:rsid w:val="000C6DC1"/>
    <w:rsid w:val="000D7BC2"/>
    <w:rsid w:val="000E0170"/>
    <w:rsid w:val="000F658C"/>
    <w:rsid w:val="001064BF"/>
    <w:rsid w:val="0011214B"/>
    <w:rsid w:val="00114E48"/>
    <w:rsid w:val="001204B7"/>
    <w:rsid w:val="00124C49"/>
    <w:rsid w:val="001419C9"/>
    <w:rsid w:val="001517E7"/>
    <w:rsid w:val="001523BE"/>
    <w:rsid w:val="00164EDD"/>
    <w:rsid w:val="0017403D"/>
    <w:rsid w:val="0018170B"/>
    <w:rsid w:val="00193656"/>
    <w:rsid w:val="001A0E0B"/>
    <w:rsid w:val="001A685F"/>
    <w:rsid w:val="001A6EE7"/>
    <w:rsid w:val="001A7D3D"/>
    <w:rsid w:val="001B1285"/>
    <w:rsid w:val="001C2708"/>
    <w:rsid w:val="001C53F5"/>
    <w:rsid w:val="001E48F7"/>
    <w:rsid w:val="001F4D29"/>
    <w:rsid w:val="00204626"/>
    <w:rsid w:val="00205706"/>
    <w:rsid w:val="002059FD"/>
    <w:rsid w:val="0021279E"/>
    <w:rsid w:val="00212B97"/>
    <w:rsid w:val="0022259B"/>
    <w:rsid w:val="0023223F"/>
    <w:rsid w:val="002457AC"/>
    <w:rsid w:val="00260042"/>
    <w:rsid w:val="00270BC6"/>
    <w:rsid w:val="0028144E"/>
    <w:rsid w:val="002923A3"/>
    <w:rsid w:val="0029250F"/>
    <w:rsid w:val="002A2953"/>
    <w:rsid w:val="002B490A"/>
    <w:rsid w:val="002B65D3"/>
    <w:rsid w:val="002C7481"/>
    <w:rsid w:val="002C7E95"/>
    <w:rsid w:val="002E14D4"/>
    <w:rsid w:val="003053F6"/>
    <w:rsid w:val="00313CDF"/>
    <w:rsid w:val="003259E8"/>
    <w:rsid w:val="00325F65"/>
    <w:rsid w:val="00345A2A"/>
    <w:rsid w:val="00352159"/>
    <w:rsid w:val="0035495F"/>
    <w:rsid w:val="0036702D"/>
    <w:rsid w:val="0037323F"/>
    <w:rsid w:val="003823A4"/>
    <w:rsid w:val="0039256F"/>
    <w:rsid w:val="00395853"/>
    <w:rsid w:val="003A7A56"/>
    <w:rsid w:val="003B0EEA"/>
    <w:rsid w:val="003C2D50"/>
    <w:rsid w:val="003F17EE"/>
    <w:rsid w:val="00400F25"/>
    <w:rsid w:val="00416E2B"/>
    <w:rsid w:val="004229DA"/>
    <w:rsid w:val="00423756"/>
    <w:rsid w:val="004412C6"/>
    <w:rsid w:val="00444E04"/>
    <w:rsid w:val="004466FC"/>
    <w:rsid w:val="00450C93"/>
    <w:rsid w:val="00463F58"/>
    <w:rsid w:val="004660EB"/>
    <w:rsid w:val="004665AB"/>
    <w:rsid w:val="00481030"/>
    <w:rsid w:val="00484ED4"/>
    <w:rsid w:val="004913E1"/>
    <w:rsid w:val="004A4973"/>
    <w:rsid w:val="004B042D"/>
    <w:rsid w:val="004D4793"/>
    <w:rsid w:val="004E4F1E"/>
    <w:rsid w:val="005054BC"/>
    <w:rsid w:val="00506D02"/>
    <w:rsid w:val="0051175B"/>
    <w:rsid w:val="00531CD5"/>
    <w:rsid w:val="005324C5"/>
    <w:rsid w:val="00536B4A"/>
    <w:rsid w:val="005457B6"/>
    <w:rsid w:val="00550860"/>
    <w:rsid w:val="005645A4"/>
    <w:rsid w:val="005667BA"/>
    <w:rsid w:val="00566B6D"/>
    <w:rsid w:val="00581FBD"/>
    <w:rsid w:val="00586D83"/>
    <w:rsid w:val="00587775"/>
    <w:rsid w:val="005913C1"/>
    <w:rsid w:val="005A787D"/>
    <w:rsid w:val="005D0CEF"/>
    <w:rsid w:val="005D333D"/>
    <w:rsid w:val="005D4B2A"/>
    <w:rsid w:val="005D4EED"/>
    <w:rsid w:val="005E3094"/>
    <w:rsid w:val="005F3493"/>
    <w:rsid w:val="00616C39"/>
    <w:rsid w:val="0063433F"/>
    <w:rsid w:val="00656FD5"/>
    <w:rsid w:val="006635BA"/>
    <w:rsid w:val="00683E0E"/>
    <w:rsid w:val="006925A5"/>
    <w:rsid w:val="00695595"/>
    <w:rsid w:val="006C21D2"/>
    <w:rsid w:val="006D204A"/>
    <w:rsid w:val="006D52BA"/>
    <w:rsid w:val="006D553D"/>
    <w:rsid w:val="006E2116"/>
    <w:rsid w:val="007016E5"/>
    <w:rsid w:val="00704325"/>
    <w:rsid w:val="00706F19"/>
    <w:rsid w:val="00730248"/>
    <w:rsid w:val="00731EBE"/>
    <w:rsid w:val="00733144"/>
    <w:rsid w:val="007348B8"/>
    <w:rsid w:val="00741EAA"/>
    <w:rsid w:val="00757EB5"/>
    <w:rsid w:val="00760E0A"/>
    <w:rsid w:val="00762BBC"/>
    <w:rsid w:val="007822FD"/>
    <w:rsid w:val="007974CE"/>
    <w:rsid w:val="007A256A"/>
    <w:rsid w:val="007A44CF"/>
    <w:rsid w:val="007F399D"/>
    <w:rsid w:val="008113A8"/>
    <w:rsid w:val="008115C0"/>
    <w:rsid w:val="00823048"/>
    <w:rsid w:val="008579A1"/>
    <w:rsid w:val="00861F34"/>
    <w:rsid w:val="00873467"/>
    <w:rsid w:val="0088555A"/>
    <w:rsid w:val="00886CD6"/>
    <w:rsid w:val="00890163"/>
    <w:rsid w:val="00892566"/>
    <w:rsid w:val="008A717D"/>
    <w:rsid w:val="008B6F64"/>
    <w:rsid w:val="008C5957"/>
    <w:rsid w:val="008D2BEA"/>
    <w:rsid w:val="008D5DE7"/>
    <w:rsid w:val="008D752B"/>
    <w:rsid w:val="008E6132"/>
    <w:rsid w:val="00913132"/>
    <w:rsid w:val="0092222F"/>
    <w:rsid w:val="009235E8"/>
    <w:rsid w:val="009251EC"/>
    <w:rsid w:val="00937D9A"/>
    <w:rsid w:val="00940FE7"/>
    <w:rsid w:val="009426E7"/>
    <w:rsid w:val="00943BC0"/>
    <w:rsid w:val="00943DE6"/>
    <w:rsid w:val="00966F0D"/>
    <w:rsid w:val="00973175"/>
    <w:rsid w:val="009850FF"/>
    <w:rsid w:val="00986986"/>
    <w:rsid w:val="009C3399"/>
    <w:rsid w:val="009C38DF"/>
    <w:rsid w:val="009C5FA3"/>
    <w:rsid w:val="009C6959"/>
    <w:rsid w:val="009E0E5B"/>
    <w:rsid w:val="009E2B3E"/>
    <w:rsid w:val="009F6CF9"/>
    <w:rsid w:val="00A02777"/>
    <w:rsid w:val="00A110BB"/>
    <w:rsid w:val="00A17ED5"/>
    <w:rsid w:val="00A2046F"/>
    <w:rsid w:val="00A3196B"/>
    <w:rsid w:val="00A36025"/>
    <w:rsid w:val="00A42E17"/>
    <w:rsid w:val="00A42FC1"/>
    <w:rsid w:val="00A50618"/>
    <w:rsid w:val="00A67407"/>
    <w:rsid w:val="00A67532"/>
    <w:rsid w:val="00A67D6C"/>
    <w:rsid w:val="00A73B4C"/>
    <w:rsid w:val="00A8052B"/>
    <w:rsid w:val="00A812D3"/>
    <w:rsid w:val="00AA622C"/>
    <w:rsid w:val="00AB00E9"/>
    <w:rsid w:val="00AB6DD3"/>
    <w:rsid w:val="00AD0490"/>
    <w:rsid w:val="00AD26BD"/>
    <w:rsid w:val="00AD2A53"/>
    <w:rsid w:val="00AF3049"/>
    <w:rsid w:val="00AF6EA7"/>
    <w:rsid w:val="00B00A06"/>
    <w:rsid w:val="00B05205"/>
    <w:rsid w:val="00B22D36"/>
    <w:rsid w:val="00B56879"/>
    <w:rsid w:val="00B6263E"/>
    <w:rsid w:val="00B8590F"/>
    <w:rsid w:val="00BC1ACA"/>
    <w:rsid w:val="00BF3228"/>
    <w:rsid w:val="00C03951"/>
    <w:rsid w:val="00C1746C"/>
    <w:rsid w:val="00C20B4B"/>
    <w:rsid w:val="00C22689"/>
    <w:rsid w:val="00C26670"/>
    <w:rsid w:val="00C33B27"/>
    <w:rsid w:val="00C45D7C"/>
    <w:rsid w:val="00C8136D"/>
    <w:rsid w:val="00C90D80"/>
    <w:rsid w:val="00C97997"/>
    <w:rsid w:val="00CB28DD"/>
    <w:rsid w:val="00CC683A"/>
    <w:rsid w:val="00CE4F51"/>
    <w:rsid w:val="00CF0D86"/>
    <w:rsid w:val="00CF28B3"/>
    <w:rsid w:val="00CF439C"/>
    <w:rsid w:val="00D033B4"/>
    <w:rsid w:val="00D052F9"/>
    <w:rsid w:val="00D1433D"/>
    <w:rsid w:val="00D16140"/>
    <w:rsid w:val="00D177CC"/>
    <w:rsid w:val="00D443CB"/>
    <w:rsid w:val="00D56D51"/>
    <w:rsid w:val="00D56D8A"/>
    <w:rsid w:val="00D648E9"/>
    <w:rsid w:val="00DC059F"/>
    <w:rsid w:val="00DC7EEE"/>
    <w:rsid w:val="00DD02F3"/>
    <w:rsid w:val="00DF6874"/>
    <w:rsid w:val="00E00438"/>
    <w:rsid w:val="00E042C2"/>
    <w:rsid w:val="00E43065"/>
    <w:rsid w:val="00E670E7"/>
    <w:rsid w:val="00E832F1"/>
    <w:rsid w:val="00E876EA"/>
    <w:rsid w:val="00EB0BF8"/>
    <w:rsid w:val="00ED1F84"/>
    <w:rsid w:val="00F04BA2"/>
    <w:rsid w:val="00F240A4"/>
    <w:rsid w:val="00F35127"/>
    <w:rsid w:val="00F43300"/>
    <w:rsid w:val="00F4365C"/>
    <w:rsid w:val="00F5521A"/>
    <w:rsid w:val="00F61F6F"/>
    <w:rsid w:val="00F62031"/>
    <w:rsid w:val="00F6336F"/>
    <w:rsid w:val="00F65E81"/>
    <w:rsid w:val="00F72886"/>
    <w:rsid w:val="00F7295B"/>
    <w:rsid w:val="00F74255"/>
    <w:rsid w:val="00F7631B"/>
    <w:rsid w:val="00F83978"/>
    <w:rsid w:val="00F96C8B"/>
    <w:rsid w:val="00FA106A"/>
    <w:rsid w:val="00FA5D45"/>
    <w:rsid w:val="00FA6BD3"/>
    <w:rsid w:val="00FB1F2E"/>
    <w:rsid w:val="00FD3B64"/>
    <w:rsid w:val="00FE06FC"/>
    <w:rsid w:val="00FE7828"/>
    <w:rsid w:val="00FF2E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6FC4AD3-46EE-42EE-93C6-2DE47F352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4EE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D4EED"/>
    <w:pPr>
      <w:widowControl w:val="0"/>
      <w:autoSpaceDE w:val="0"/>
      <w:autoSpaceDN w:val="0"/>
      <w:adjustRightInd w:val="0"/>
      <w:ind w:firstLine="720"/>
    </w:pPr>
    <w:rPr>
      <w:rFonts w:ascii="Arial" w:eastAsia="Times New Roman" w:hAnsi="Arial" w:cs="Arial"/>
    </w:rPr>
  </w:style>
  <w:style w:type="paragraph" w:styleId="a3">
    <w:name w:val="List Paragraph"/>
    <w:basedOn w:val="a"/>
    <w:uiPriority w:val="34"/>
    <w:qFormat/>
    <w:rsid w:val="00AA622C"/>
    <w:pPr>
      <w:ind w:left="720"/>
      <w:contextualSpacing/>
    </w:pPr>
  </w:style>
  <w:style w:type="character" w:customStyle="1" w:styleId="SUBST">
    <w:name w:val="__SUBST"/>
    <w:uiPriority w:val="99"/>
    <w:rsid w:val="000D7BC2"/>
    <w:rPr>
      <w:b/>
      <w:bCs/>
      <w:i/>
      <w:iCs/>
      <w:sz w:val="22"/>
      <w:szCs w:val="22"/>
    </w:rPr>
  </w:style>
  <w:style w:type="paragraph" w:styleId="a4">
    <w:name w:val="Body Text"/>
    <w:basedOn w:val="a"/>
    <w:link w:val="a5"/>
    <w:rsid w:val="00423756"/>
    <w:pPr>
      <w:jc w:val="both"/>
    </w:pPr>
    <w:rPr>
      <w:b/>
      <w:sz w:val="26"/>
      <w:szCs w:val="20"/>
    </w:rPr>
  </w:style>
  <w:style w:type="character" w:customStyle="1" w:styleId="a5">
    <w:name w:val="Основной текст Знак"/>
    <w:link w:val="a4"/>
    <w:rsid w:val="00423756"/>
    <w:rPr>
      <w:rFonts w:ascii="Times New Roman" w:eastAsia="Times New Roman" w:hAnsi="Times New Roman"/>
      <w:b/>
      <w:sz w:val="26"/>
    </w:rPr>
  </w:style>
  <w:style w:type="paragraph" w:styleId="a6">
    <w:name w:val="Body Text Indent"/>
    <w:basedOn w:val="a"/>
    <w:link w:val="a7"/>
    <w:unhideWhenUsed/>
    <w:rsid w:val="00D033B4"/>
    <w:pPr>
      <w:spacing w:after="120"/>
      <w:ind w:left="283"/>
    </w:pPr>
  </w:style>
  <w:style w:type="character" w:customStyle="1" w:styleId="a7">
    <w:name w:val="Основной текст с отступом Знак"/>
    <w:basedOn w:val="a0"/>
    <w:link w:val="a6"/>
    <w:uiPriority w:val="99"/>
    <w:semiHidden/>
    <w:rsid w:val="00D033B4"/>
    <w:rPr>
      <w:rFonts w:ascii="Times New Roman" w:eastAsia="Times New Roman" w:hAnsi="Times New Roman"/>
      <w:sz w:val="24"/>
      <w:szCs w:val="24"/>
    </w:rPr>
  </w:style>
  <w:style w:type="paragraph" w:styleId="a8">
    <w:name w:val="Balloon Text"/>
    <w:basedOn w:val="a"/>
    <w:link w:val="a9"/>
    <w:uiPriority w:val="99"/>
    <w:semiHidden/>
    <w:unhideWhenUsed/>
    <w:rsid w:val="00943BC0"/>
    <w:rPr>
      <w:rFonts w:ascii="Segoe UI" w:hAnsi="Segoe UI" w:cs="Segoe UI"/>
      <w:sz w:val="18"/>
      <w:szCs w:val="18"/>
    </w:rPr>
  </w:style>
  <w:style w:type="character" w:customStyle="1" w:styleId="a9">
    <w:name w:val="Текст выноски Знак"/>
    <w:basedOn w:val="a0"/>
    <w:link w:val="a8"/>
    <w:uiPriority w:val="99"/>
    <w:semiHidden/>
    <w:rsid w:val="00943BC0"/>
    <w:rPr>
      <w:rFonts w:ascii="Segoe UI" w:eastAsia="Times New Roman" w:hAnsi="Segoe UI" w:cs="Segoe UI"/>
      <w:sz w:val="18"/>
      <w:szCs w:val="18"/>
    </w:rPr>
  </w:style>
  <w:style w:type="character" w:styleId="aa">
    <w:name w:val="annotation reference"/>
    <w:basedOn w:val="a0"/>
    <w:uiPriority w:val="99"/>
    <w:semiHidden/>
    <w:unhideWhenUsed/>
    <w:rsid w:val="00013B79"/>
    <w:rPr>
      <w:sz w:val="16"/>
      <w:szCs w:val="16"/>
    </w:rPr>
  </w:style>
  <w:style w:type="paragraph" w:styleId="ab">
    <w:name w:val="annotation text"/>
    <w:basedOn w:val="a"/>
    <w:link w:val="ac"/>
    <w:uiPriority w:val="99"/>
    <w:semiHidden/>
    <w:unhideWhenUsed/>
    <w:rsid w:val="00013B79"/>
    <w:rPr>
      <w:sz w:val="20"/>
      <w:szCs w:val="20"/>
    </w:rPr>
  </w:style>
  <w:style w:type="character" w:customStyle="1" w:styleId="ac">
    <w:name w:val="Текст примечания Знак"/>
    <w:basedOn w:val="a0"/>
    <w:link w:val="ab"/>
    <w:uiPriority w:val="99"/>
    <w:semiHidden/>
    <w:rsid w:val="00013B79"/>
    <w:rPr>
      <w:rFonts w:ascii="Times New Roman" w:eastAsia="Times New Roman" w:hAnsi="Times New Roman"/>
    </w:rPr>
  </w:style>
  <w:style w:type="paragraph" w:styleId="ad">
    <w:name w:val="annotation subject"/>
    <w:basedOn w:val="ab"/>
    <w:next w:val="ab"/>
    <w:link w:val="ae"/>
    <w:uiPriority w:val="99"/>
    <w:semiHidden/>
    <w:unhideWhenUsed/>
    <w:rsid w:val="00013B79"/>
    <w:rPr>
      <w:b/>
      <w:bCs/>
    </w:rPr>
  </w:style>
  <w:style w:type="character" w:customStyle="1" w:styleId="ae">
    <w:name w:val="Тема примечания Знак"/>
    <w:basedOn w:val="ac"/>
    <w:link w:val="ad"/>
    <w:uiPriority w:val="99"/>
    <w:semiHidden/>
    <w:rsid w:val="00013B79"/>
    <w:rPr>
      <w:rFonts w:ascii="Times New Roman" w:eastAsia="Times New Roman" w:hAnsi="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6110">
      <w:bodyDiv w:val="1"/>
      <w:marLeft w:val="0"/>
      <w:marRight w:val="0"/>
      <w:marTop w:val="0"/>
      <w:marBottom w:val="0"/>
      <w:divBdr>
        <w:top w:val="none" w:sz="0" w:space="0" w:color="auto"/>
        <w:left w:val="none" w:sz="0" w:space="0" w:color="auto"/>
        <w:bottom w:val="none" w:sz="0" w:space="0" w:color="auto"/>
        <w:right w:val="none" w:sz="0" w:space="0" w:color="auto"/>
      </w:divBdr>
    </w:div>
    <w:div w:id="443379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797</Words>
  <Characters>4544</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NYu.Inozemceva</dc:creator>
  <cp:lastModifiedBy>Ильичева Светлана Валерьевна</cp:lastModifiedBy>
  <cp:revision>34</cp:revision>
  <cp:lastPrinted>2021-04-20T09:31:00Z</cp:lastPrinted>
  <dcterms:created xsi:type="dcterms:W3CDTF">2024-03-14T11:20:00Z</dcterms:created>
  <dcterms:modified xsi:type="dcterms:W3CDTF">2024-04-15T09:48:00Z</dcterms:modified>
</cp:coreProperties>
</file>