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B3226B" w:rsidRDefault="008B7C07" w:rsidP="00CB153A">
      <w:pPr>
        <w:pStyle w:val="a5"/>
        <w:jc w:val="center"/>
        <w:rPr>
          <w:b/>
        </w:rPr>
      </w:pPr>
      <w:r>
        <w:rPr>
          <w:b/>
        </w:rPr>
        <w:t>О</w:t>
      </w:r>
      <w:r w:rsidR="006F79C3" w:rsidRPr="00B3226B">
        <w:rPr>
          <w:b/>
        </w:rPr>
        <w:t>ткрытое акционерн</w:t>
      </w:r>
      <w:r w:rsidR="00043B3A" w:rsidRPr="00B3226B">
        <w:rPr>
          <w:b/>
        </w:rPr>
        <w:t>ое общество «</w:t>
      </w:r>
      <w:r w:rsidR="006F79C3" w:rsidRPr="00B3226B">
        <w:rPr>
          <w:b/>
        </w:rPr>
        <w:t xml:space="preserve">Йошкар-Олинская </w:t>
      </w:r>
      <w:r w:rsidR="003775D8" w:rsidRPr="00B3226B">
        <w:rPr>
          <w:b/>
        </w:rPr>
        <w:t>кондитерская фабрика</w:t>
      </w:r>
      <w:r w:rsidR="00043B3A" w:rsidRPr="00B3226B">
        <w:rPr>
          <w:b/>
        </w:rPr>
        <w:t>»</w:t>
      </w:r>
    </w:p>
    <w:p w:rsidR="006F79C3" w:rsidRPr="00B3226B" w:rsidRDefault="005D02B7" w:rsidP="005D02B7">
      <w:pPr>
        <w:pStyle w:val="a5"/>
        <w:jc w:val="both"/>
      </w:pPr>
      <w:r>
        <w:rPr>
          <w:b/>
          <w:bCs/>
        </w:rPr>
        <w:t>М</w:t>
      </w:r>
      <w:r w:rsidR="00FB2717" w:rsidRPr="00B3226B">
        <w:rPr>
          <w:b/>
          <w:bCs/>
        </w:rPr>
        <w:t>есто нахождения:</w:t>
      </w:r>
      <w:r w:rsidR="00FB2717" w:rsidRPr="00B3226B">
        <w:rPr>
          <w:bCs/>
        </w:rPr>
        <w:t xml:space="preserve"> </w:t>
      </w:r>
      <w:r w:rsidR="006F79C3" w:rsidRPr="00B3226B">
        <w:t>Республика Марий Эл, г. Й</w:t>
      </w:r>
      <w:r>
        <w:t>ошкар-Ола, ул. Я. Эшпая, д. 136, Открытое акционерное общество «Йошкар-Олинская кондитерская фабрика».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СООБЩЕНИЕ</w:t>
      </w:r>
    </w:p>
    <w:p w:rsidR="000172DF" w:rsidRPr="00B3226B" w:rsidRDefault="00FB2717" w:rsidP="00CB153A">
      <w:pPr>
        <w:pStyle w:val="a5"/>
        <w:jc w:val="center"/>
        <w:rPr>
          <w:b/>
        </w:rPr>
      </w:pPr>
      <w:r w:rsidRPr="00B3226B">
        <w:rPr>
          <w:b/>
        </w:rPr>
        <w:t xml:space="preserve">о проведении </w:t>
      </w:r>
      <w:r w:rsidR="006F79C3" w:rsidRPr="00B3226B">
        <w:rPr>
          <w:b/>
        </w:rPr>
        <w:t xml:space="preserve">годового </w:t>
      </w:r>
      <w:r w:rsidRPr="00B3226B">
        <w:rPr>
          <w:b/>
        </w:rPr>
        <w:t>общего собрания акционеров</w:t>
      </w:r>
      <w:r w:rsidR="000C6019" w:rsidRPr="00B3226B">
        <w:rPr>
          <w:b/>
        </w:rPr>
        <w:t xml:space="preserve"> Общества</w:t>
      </w:r>
    </w:p>
    <w:p w:rsidR="00FB2717" w:rsidRPr="00B3226B" w:rsidRDefault="00FB2717" w:rsidP="00CB153A">
      <w:pPr>
        <w:pStyle w:val="a5"/>
        <w:jc w:val="both"/>
      </w:pPr>
    </w:p>
    <w:p w:rsidR="000172DF" w:rsidRPr="00B3226B" w:rsidRDefault="000172DF" w:rsidP="00CB153A">
      <w:pPr>
        <w:pStyle w:val="a5"/>
        <w:jc w:val="center"/>
        <w:rPr>
          <w:b/>
        </w:rPr>
      </w:pPr>
      <w:r w:rsidRPr="00B3226B">
        <w:rPr>
          <w:b/>
        </w:rPr>
        <w:t>У</w:t>
      </w:r>
      <w:r w:rsidR="00FB2717" w:rsidRPr="00B3226B">
        <w:rPr>
          <w:b/>
        </w:rPr>
        <w:t>важаемые акционеры</w:t>
      </w:r>
      <w:r w:rsidRPr="00B3226B">
        <w:rPr>
          <w:b/>
        </w:rPr>
        <w:t>!</w:t>
      </w:r>
    </w:p>
    <w:p w:rsidR="000172DF" w:rsidRPr="00B3226B" w:rsidRDefault="000172DF" w:rsidP="00CB153A">
      <w:pPr>
        <w:pStyle w:val="a5"/>
        <w:jc w:val="both"/>
      </w:pPr>
    </w:p>
    <w:p w:rsidR="000172DF" w:rsidRPr="00B3226B" w:rsidRDefault="006F79C3" w:rsidP="00CB153A">
      <w:pPr>
        <w:pStyle w:val="a5"/>
        <w:ind w:firstLine="567"/>
        <w:jc w:val="both"/>
      </w:pPr>
      <w:r w:rsidRPr="00B3226B">
        <w:t>Открытое акционерное общество «Йошкар-Олинская кондитерская фабрика»</w:t>
      </w:r>
      <w:r w:rsidR="000172DF" w:rsidRPr="00B3226B"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B3226B">
        <w:t xml:space="preserve">годового </w:t>
      </w:r>
      <w:r w:rsidR="000172DF" w:rsidRPr="00B3226B">
        <w:t>общего собрания акционеров Общества.</w:t>
      </w:r>
    </w:p>
    <w:p w:rsidR="000C6019" w:rsidRPr="00B3226B" w:rsidRDefault="000C6019" w:rsidP="00CB153A">
      <w:pPr>
        <w:pStyle w:val="a5"/>
        <w:jc w:val="both"/>
      </w:pPr>
    </w:p>
    <w:p w:rsidR="00EC7B6E" w:rsidRDefault="000C6019" w:rsidP="00CB153A">
      <w:pPr>
        <w:pStyle w:val="a5"/>
        <w:ind w:firstLine="567"/>
        <w:jc w:val="both"/>
      </w:pPr>
      <w:r w:rsidRPr="00B3226B">
        <w:t xml:space="preserve">Форма проведения </w:t>
      </w:r>
      <w:r w:rsidR="00EC7B6E" w:rsidRPr="00B3226B">
        <w:t xml:space="preserve">годового </w:t>
      </w:r>
      <w:r w:rsidRPr="00B3226B">
        <w:t xml:space="preserve">общего собрания акционеров Общества: </w:t>
      </w:r>
      <w:r w:rsidR="00EC7B6E" w:rsidRPr="00B3226B">
        <w:rPr>
          <w:b/>
        </w:rPr>
        <w:t>собрание (совместное присутствие акционеров</w:t>
      </w:r>
      <w:r w:rsidR="007736D7">
        <w:rPr>
          <w:b/>
        </w:rPr>
        <w:t xml:space="preserve"> для обсуждения вопросов повестки дня и принятия решений по вопросам, поставленным на голосование с предварительным направлением бюллетеней</w:t>
      </w:r>
      <w:r w:rsidR="00EC7B6E" w:rsidRPr="00B3226B">
        <w:rPr>
          <w:b/>
        </w:rPr>
        <w:t>)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EC7B6E" w:rsidRDefault="000C6019" w:rsidP="00CB153A">
      <w:pPr>
        <w:pStyle w:val="a5"/>
        <w:ind w:firstLine="567"/>
        <w:jc w:val="both"/>
      </w:pPr>
      <w:r w:rsidRPr="00B3226B">
        <w:t xml:space="preserve">Дата </w:t>
      </w:r>
      <w:r w:rsidR="00EC7B6E" w:rsidRPr="00B3226B">
        <w:t xml:space="preserve">проведения годового общего собрания акционеров: </w:t>
      </w:r>
      <w:r w:rsidR="00520BC4">
        <w:rPr>
          <w:b/>
        </w:rPr>
        <w:t>1</w:t>
      </w:r>
      <w:r w:rsidR="0072060A">
        <w:rPr>
          <w:b/>
        </w:rPr>
        <w:t>9</w:t>
      </w:r>
      <w:r w:rsidR="00EC7B6E" w:rsidRPr="005D02B7">
        <w:rPr>
          <w:b/>
        </w:rPr>
        <w:t xml:space="preserve"> </w:t>
      </w:r>
      <w:r w:rsidR="00520BC4">
        <w:rPr>
          <w:b/>
        </w:rPr>
        <w:t>апреля</w:t>
      </w:r>
      <w:r w:rsidR="00CB153A" w:rsidRPr="00B3226B">
        <w:rPr>
          <w:b/>
        </w:rPr>
        <w:t xml:space="preserve"> </w:t>
      </w:r>
      <w:r w:rsidR="00EC7B6E" w:rsidRPr="00B3226B">
        <w:rPr>
          <w:b/>
        </w:rPr>
        <w:t>20</w:t>
      </w:r>
      <w:r w:rsidR="00D35408" w:rsidRPr="00B3226B">
        <w:rPr>
          <w:b/>
        </w:rPr>
        <w:t>1</w:t>
      </w:r>
      <w:r w:rsidR="0072060A">
        <w:rPr>
          <w:b/>
        </w:rPr>
        <w:t>8</w:t>
      </w:r>
      <w:r w:rsidR="00CB153A" w:rsidRPr="00B3226B">
        <w:rPr>
          <w:b/>
        </w:rPr>
        <w:t xml:space="preserve"> года</w:t>
      </w:r>
      <w:r w:rsidR="00CB153A"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7C34B6" w:rsidRPr="005D02B7" w:rsidRDefault="00600B05" w:rsidP="00CB153A">
      <w:pPr>
        <w:pStyle w:val="a5"/>
        <w:ind w:firstLine="567"/>
        <w:jc w:val="both"/>
      </w:pPr>
      <w:r w:rsidRPr="00B3226B">
        <w:t xml:space="preserve">Время начала годового общего собрания акционеров: </w:t>
      </w:r>
      <w:r w:rsidRPr="00B3226B">
        <w:rPr>
          <w:b/>
        </w:rPr>
        <w:t>11 ча</w:t>
      </w:r>
      <w:r w:rsidR="000C21C0">
        <w:rPr>
          <w:b/>
        </w:rPr>
        <w:t>сов</w:t>
      </w:r>
      <w:r w:rsidRPr="00B3226B">
        <w:rPr>
          <w:b/>
        </w:rPr>
        <w:t xml:space="preserve"> 00 мин</w:t>
      </w:r>
      <w:r w:rsidR="000C21C0">
        <w:rPr>
          <w:b/>
        </w:rPr>
        <w:t>ут</w:t>
      </w:r>
      <w:r w:rsidR="00CB153A" w:rsidRPr="005D02B7">
        <w:t>.</w:t>
      </w:r>
    </w:p>
    <w:p w:rsidR="00600B05" w:rsidRDefault="00600B05" w:rsidP="00CB153A">
      <w:pPr>
        <w:pStyle w:val="a5"/>
        <w:ind w:firstLine="567"/>
        <w:jc w:val="both"/>
      </w:pPr>
      <w:r w:rsidRPr="00B3226B">
        <w:t xml:space="preserve">Время начала регистрации участников годового общего собрания акционеров: </w:t>
      </w:r>
      <w:r w:rsidRPr="00B3226B">
        <w:rPr>
          <w:b/>
        </w:rPr>
        <w:t>10 час</w:t>
      </w:r>
      <w:r w:rsidR="000C21C0">
        <w:rPr>
          <w:b/>
        </w:rPr>
        <w:t>ов</w:t>
      </w:r>
      <w:r w:rsidRPr="00B3226B">
        <w:rPr>
          <w:b/>
        </w:rPr>
        <w:t xml:space="preserve"> 00 мин</w:t>
      </w:r>
      <w:r w:rsidR="00CB153A" w:rsidRPr="00B3226B">
        <w:rPr>
          <w:b/>
        </w:rPr>
        <w:t>ут</w:t>
      </w:r>
      <w:r w:rsidR="00CB153A" w:rsidRPr="005D02B7">
        <w:t>.</w:t>
      </w:r>
    </w:p>
    <w:p w:rsidR="005D02B7" w:rsidRDefault="005D02B7" w:rsidP="00FF494C">
      <w:pPr>
        <w:pStyle w:val="a5"/>
        <w:jc w:val="both"/>
      </w:pPr>
    </w:p>
    <w:p w:rsidR="00704FEA" w:rsidRPr="00704FEA" w:rsidRDefault="00704FEA" w:rsidP="00704FEA">
      <w:pPr>
        <w:pStyle w:val="a5"/>
        <w:ind w:firstLine="567"/>
        <w:jc w:val="both"/>
      </w:pPr>
      <w: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>
        <w:rPr>
          <w:b/>
        </w:rPr>
        <w:t>акции обыкновенные именные бездокументарные</w:t>
      </w:r>
      <w:r>
        <w:t>.</w:t>
      </w:r>
    </w:p>
    <w:p w:rsidR="00704FEA" w:rsidRPr="005D02B7" w:rsidRDefault="00704FEA" w:rsidP="00FF494C">
      <w:pPr>
        <w:pStyle w:val="a5"/>
        <w:jc w:val="both"/>
      </w:pPr>
    </w:p>
    <w:p w:rsidR="00EC7B6E" w:rsidRDefault="00EC7B6E" w:rsidP="00CB153A">
      <w:pPr>
        <w:pStyle w:val="a5"/>
        <w:ind w:firstLine="567"/>
        <w:jc w:val="both"/>
      </w:pPr>
      <w:r w:rsidRPr="00B3226B">
        <w:t xml:space="preserve">Место проведения годового общего собрания акционеров: </w:t>
      </w:r>
      <w:r w:rsidRPr="00B3226B">
        <w:rPr>
          <w:b/>
        </w:rPr>
        <w:t xml:space="preserve">Республика Марий Эл, г. Йошкар-Ола, ул. Я. Эшпая, д. 136, </w:t>
      </w:r>
      <w:r w:rsidR="008B7C07">
        <w:rPr>
          <w:b/>
        </w:rPr>
        <w:t>О</w:t>
      </w:r>
      <w:r w:rsidRPr="00B3226B">
        <w:rPr>
          <w:b/>
        </w:rPr>
        <w:t>ткрытое акционерное общество «Йошкар-Олинская кондитерская фабрика»</w:t>
      </w:r>
      <w:r w:rsidRPr="005D02B7">
        <w:t>.</w:t>
      </w:r>
    </w:p>
    <w:p w:rsidR="0072060A" w:rsidRPr="0072060A" w:rsidRDefault="0072060A" w:rsidP="00CB153A">
      <w:pPr>
        <w:pStyle w:val="a5"/>
        <w:ind w:firstLine="567"/>
        <w:jc w:val="both"/>
      </w:pPr>
      <w:r>
        <w:t xml:space="preserve">Почтовые адреса, по которым могут направляться бюллетени: </w:t>
      </w:r>
      <w:r>
        <w:rPr>
          <w:b/>
        </w:rPr>
        <w:t>424002, Республика Марий Эл, г. Йошкар-Ола, ул. Я. Эшпая, д. 136, О</w:t>
      </w:r>
      <w:r w:rsidRPr="00B3226B">
        <w:rPr>
          <w:b/>
        </w:rPr>
        <w:t>ткрытое акционерное общество «Йошкар-Олинская кондитерская фабрика»</w:t>
      </w:r>
      <w:r>
        <w:t xml:space="preserve"> или </w:t>
      </w:r>
      <w:r>
        <w:rPr>
          <w:b/>
        </w:rPr>
        <w:t>101000, г. Москва, а/я 277, ООО «Московский Фондовый Цент»</w:t>
      </w:r>
      <w:r>
        <w:t>.</w:t>
      </w:r>
    </w:p>
    <w:p w:rsidR="000C6019" w:rsidRDefault="000C6019" w:rsidP="00CB153A">
      <w:pPr>
        <w:pStyle w:val="a5"/>
        <w:ind w:firstLine="567"/>
        <w:jc w:val="both"/>
      </w:pPr>
      <w:r w:rsidRPr="00B3226B">
        <w:t>Дата составления списка лиц, имеющих право на участие в</w:t>
      </w:r>
      <w:r w:rsidR="00EC7B6E" w:rsidRPr="00B3226B">
        <w:t xml:space="preserve"> годовом </w:t>
      </w:r>
      <w:proofErr w:type="gramStart"/>
      <w:r w:rsidRPr="00B3226B">
        <w:t>общем</w:t>
      </w:r>
      <w:proofErr w:type="gramEnd"/>
      <w:r w:rsidRPr="00B3226B">
        <w:t xml:space="preserve"> собрании акционеров: </w:t>
      </w:r>
      <w:r w:rsidR="0072060A" w:rsidRPr="0072060A">
        <w:rPr>
          <w:b/>
        </w:rPr>
        <w:t>27</w:t>
      </w:r>
      <w:r w:rsidR="00B44F40" w:rsidRPr="005D02B7">
        <w:rPr>
          <w:b/>
        </w:rPr>
        <w:t xml:space="preserve"> </w:t>
      </w:r>
      <w:r w:rsidR="00520BC4">
        <w:rPr>
          <w:b/>
        </w:rPr>
        <w:t>марта</w:t>
      </w:r>
      <w:r w:rsidR="000D0677">
        <w:rPr>
          <w:b/>
        </w:rPr>
        <w:t xml:space="preserve"> </w:t>
      </w:r>
      <w:r w:rsidRPr="00B3226B">
        <w:rPr>
          <w:b/>
        </w:rPr>
        <w:t>20</w:t>
      </w:r>
      <w:r w:rsidR="00D35408" w:rsidRPr="00B3226B">
        <w:rPr>
          <w:b/>
        </w:rPr>
        <w:t>1</w:t>
      </w:r>
      <w:r w:rsidR="0072060A">
        <w:rPr>
          <w:b/>
        </w:rPr>
        <w:t>8</w:t>
      </w:r>
      <w:r w:rsidRPr="00B3226B">
        <w:rPr>
          <w:b/>
        </w:rPr>
        <w:t xml:space="preserve"> года</w:t>
      </w:r>
      <w:r w:rsidRPr="005D02B7">
        <w:t>.</w:t>
      </w:r>
    </w:p>
    <w:p w:rsidR="005D02B7" w:rsidRPr="005D02B7" w:rsidRDefault="005D02B7" w:rsidP="00FF494C">
      <w:pPr>
        <w:pStyle w:val="a5"/>
        <w:jc w:val="both"/>
      </w:pPr>
    </w:p>
    <w:p w:rsidR="00B44F40" w:rsidRDefault="000C6019" w:rsidP="00CB153A">
      <w:pPr>
        <w:pStyle w:val="a5"/>
        <w:ind w:firstLine="567"/>
        <w:jc w:val="both"/>
      </w:pPr>
      <w:r w:rsidRPr="00B3226B">
        <w:t>П</w:t>
      </w:r>
      <w:r w:rsidR="009A196E" w:rsidRPr="00B3226B">
        <w:t>овестка</w:t>
      </w:r>
      <w:r w:rsidRPr="00B3226B">
        <w:t xml:space="preserve"> дня </w:t>
      </w:r>
      <w:r w:rsidR="00B44F40" w:rsidRPr="00B3226B">
        <w:t xml:space="preserve">годового </w:t>
      </w:r>
      <w:r w:rsidRPr="00B3226B">
        <w:t>общег</w:t>
      </w:r>
      <w:r w:rsidR="00CB153A" w:rsidRPr="00B3226B">
        <w:t>о собрания акционеров Общества:</w:t>
      </w:r>
    </w:p>
    <w:p w:rsidR="0072060A" w:rsidRDefault="0072060A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>
        <w:rPr>
          <w:b/>
        </w:rPr>
        <w:t xml:space="preserve">Об определении </w:t>
      </w:r>
      <w:proofErr w:type="gramStart"/>
      <w:r>
        <w:rPr>
          <w:b/>
        </w:rPr>
        <w:t>порядка ведения годового общего собрания акционеров Общества</w:t>
      </w:r>
      <w:proofErr w:type="gramEnd"/>
      <w:r w:rsidRPr="0072060A">
        <w:rPr>
          <w:b/>
        </w:rPr>
        <w:t>;</w:t>
      </w:r>
    </w:p>
    <w:p w:rsidR="007167E9" w:rsidRPr="00B3226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С</w:t>
      </w:r>
      <w:r w:rsidR="007167E9" w:rsidRPr="00B3226B">
        <w:rPr>
          <w:b/>
        </w:rPr>
        <w:t>четной комиссии Общества</w:t>
      </w:r>
      <w:r w:rsidR="00CB153A" w:rsidRPr="00B3226B">
        <w:rPr>
          <w:b/>
          <w:lang w:val="en-US"/>
        </w:rPr>
        <w:t>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годового отчета Общества за 20</w:t>
      </w:r>
      <w:r w:rsidR="00620B94" w:rsidRPr="00B3226B">
        <w:rPr>
          <w:b/>
        </w:rPr>
        <w:t>1</w:t>
      </w:r>
      <w:r w:rsidR="0072060A">
        <w:rPr>
          <w:b/>
        </w:rPr>
        <w:t>7</w:t>
      </w:r>
      <w:r w:rsidRPr="00B3226B">
        <w:rPr>
          <w:b/>
        </w:rPr>
        <w:t xml:space="preserve"> год;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годовой бухгалтерской</w:t>
      </w:r>
      <w:r w:rsidR="00704FEA">
        <w:rPr>
          <w:b/>
        </w:rPr>
        <w:t xml:space="preserve"> (финансовой)</w:t>
      </w:r>
      <w:r w:rsidRPr="00B3226B">
        <w:rPr>
          <w:b/>
        </w:rPr>
        <w:t xml:space="preserve"> отчетности Общества за 20</w:t>
      </w:r>
      <w:r w:rsidR="00620B94" w:rsidRPr="00B3226B">
        <w:rPr>
          <w:b/>
        </w:rPr>
        <w:t>1</w:t>
      </w:r>
      <w:r w:rsidR="0072060A">
        <w:rPr>
          <w:b/>
        </w:rPr>
        <w:t>7</w:t>
      </w:r>
      <w:r w:rsidRPr="00B3226B">
        <w:rPr>
          <w:b/>
        </w:rPr>
        <w:t xml:space="preserve"> год;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О выплате (объявлении) дивидендов;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Распределение прибыли и убытков Общества по результатам 20</w:t>
      </w:r>
      <w:r w:rsidR="00620B94" w:rsidRPr="00B3226B">
        <w:rPr>
          <w:b/>
        </w:rPr>
        <w:t>1</w:t>
      </w:r>
      <w:r w:rsidR="0072060A">
        <w:rPr>
          <w:b/>
        </w:rPr>
        <w:t>7</w:t>
      </w:r>
      <w:r w:rsidR="00CB153A" w:rsidRPr="00B3226B">
        <w:rPr>
          <w:b/>
        </w:rPr>
        <w:t xml:space="preserve"> года;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Совета директоров Общества;</w:t>
      </w:r>
    </w:p>
    <w:p w:rsidR="00B44F40" w:rsidRPr="00B3226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Избрание Ревизионной комиссии Общества;</w:t>
      </w:r>
    </w:p>
    <w:p w:rsidR="00B44F40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</w:rPr>
      </w:pPr>
      <w:r w:rsidRPr="00B3226B">
        <w:rPr>
          <w:b/>
        </w:rPr>
        <w:t>Утверждение аудитора Общества</w:t>
      </w:r>
      <w:r w:rsidR="000C21C0">
        <w:rPr>
          <w:b/>
        </w:rPr>
        <w:t>.</w:t>
      </w:r>
    </w:p>
    <w:p w:rsidR="00B44F40" w:rsidRPr="00B3226B" w:rsidRDefault="00B44F40" w:rsidP="00CB153A">
      <w:pPr>
        <w:pStyle w:val="a5"/>
        <w:jc w:val="both"/>
      </w:pPr>
    </w:p>
    <w:p w:rsidR="00B44F40" w:rsidRPr="00B3226B" w:rsidRDefault="00B44F40" w:rsidP="00CB153A">
      <w:pPr>
        <w:pStyle w:val="a5"/>
        <w:jc w:val="both"/>
        <w:rPr>
          <w:b/>
        </w:rPr>
      </w:pPr>
      <w:r w:rsidRPr="00B3226B">
        <w:rPr>
          <w:b/>
        </w:rPr>
        <w:t xml:space="preserve">Лица, имеющие право на участие в годовом </w:t>
      </w:r>
      <w:proofErr w:type="gramStart"/>
      <w:r w:rsidRPr="00B3226B">
        <w:rPr>
          <w:b/>
        </w:rPr>
        <w:t>общем</w:t>
      </w:r>
      <w:proofErr w:type="gramEnd"/>
      <w:r w:rsidRPr="00B3226B">
        <w:rPr>
          <w:b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B3226B">
        <w:rPr>
          <w:b/>
        </w:rPr>
        <w:t>ов</w:t>
      </w:r>
      <w:r w:rsidRPr="00B3226B">
        <w:rPr>
          <w:b/>
        </w:rPr>
        <w:t xml:space="preserve"> до 1</w:t>
      </w:r>
      <w:r w:rsidR="00942090" w:rsidRPr="00B3226B">
        <w:rPr>
          <w:b/>
        </w:rPr>
        <w:t>6</w:t>
      </w:r>
      <w:r w:rsidRPr="00B3226B">
        <w:rPr>
          <w:b/>
        </w:rPr>
        <w:t>.00 час</w:t>
      </w:r>
      <w:r w:rsidR="00CB153A" w:rsidRPr="00B3226B">
        <w:rPr>
          <w:b/>
        </w:rPr>
        <w:t>ов</w:t>
      </w:r>
      <w:r w:rsidRPr="00B3226B">
        <w:rPr>
          <w:b/>
        </w:rPr>
        <w:t xml:space="preserve"> по адресу: Республика Марий Эл, г. Йошкар-Ола, ул. Я</w:t>
      </w:r>
      <w:r w:rsidR="00472D4B" w:rsidRPr="00B3226B">
        <w:rPr>
          <w:b/>
        </w:rPr>
        <w:t>.</w:t>
      </w:r>
      <w:r w:rsidRPr="00B3226B">
        <w:rPr>
          <w:b/>
        </w:rPr>
        <w:t xml:space="preserve"> Эшпая, д. 136, О</w:t>
      </w:r>
      <w:r w:rsidR="000C21C0">
        <w:rPr>
          <w:b/>
        </w:rPr>
        <w:t>ткрытое акционерное общество</w:t>
      </w:r>
      <w:r w:rsidRPr="00B3226B">
        <w:rPr>
          <w:b/>
        </w:rPr>
        <w:t xml:space="preserve"> «Й</w:t>
      </w:r>
      <w:r w:rsidR="003D35B7">
        <w:rPr>
          <w:b/>
        </w:rPr>
        <w:t>ошкар-Олинская кондитерская фабрика</w:t>
      </w:r>
      <w:r w:rsidRPr="00B3226B">
        <w:rPr>
          <w:b/>
        </w:rPr>
        <w:t>».</w:t>
      </w:r>
    </w:p>
    <w:p w:rsidR="00B44F40" w:rsidRPr="000D0677" w:rsidRDefault="00B44F40" w:rsidP="00CB153A">
      <w:pPr>
        <w:pStyle w:val="a5"/>
        <w:jc w:val="both"/>
        <w:rPr>
          <w:bCs/>
        </w:rPr>
      </w:pPr>
    </w:p>
    <w:p w:rsidR="00704FEA" w:rsidRPr="000D0677" w:rsidRDefault="00704FEA" w:rsidP="00CB153A">
      <w:pPr>
        <w:pStyle w:val="a5"/>
        <w:jc w:val="both"/>
        <w:rPr>
          <w:bCs/>
        </w:rPr>
      </w:pPr>
    </w:p>
    <w:p w:rsidR="00FB2717" w:rsidRPr="000D0677" w:rsidRDefault="002D6B05" w:rsidP="002D6B05">
      <w:pPr>
        <w:pStyle w:val="a5"/>
        <w:jc w:val="both"/>
        <w:rPr>
          <w:b/>
        </w:rPr>
      </w:pPr>
      <w:r w:rsidRPr="00B3226B">
        <w:rPr>
          <w:b/>
        </w:rPr>
        <w:t>Совет директоров</w:t>
      </w:r>
    </w:p>
    <w:p w:rsidR="000C21C0" w:rsidRDefault="00C03EB3" w:rsidP="002D6B05">
      <w:pPr>
        <w:pStyle w:val="a5"/>
        <w:jc w:val="both"/>
        <w:rPr>
          <w:b/>
        </w:rPr>
      </w:pPr>
      <w:r>
        <w:rPr>
          <w:b/>
        </w:rPr>
        <w:t>О</w:t>
      </w:r>
      <w:r w:rsidR="000C21C0">
        <w:rPr>
          <w:b/>
        </w:rPr>
        <w:t>ткрытого акционерного общества</w:t>
      </w:r>
    </w:p>
    <w:p w:rsidR="004418E5" w:rsidRPr="00B3226B" w:rsidRDefault="004F7FA9" w:rsidP="002D6B05">
      <w:pPr>
        <w:pStyle w:val="a5"/>
        <w:jc w:val="both"/>
        <w:rPr>
          <w:b/>
        </w:rPr>
      </w:pPr>
      <w:r w:rsidRPr="00B3226B">
        <w:rPr>
          <w:b/>
        </w:rPr>
        <w:t>«</w:t>
      </w:r>
      <w:r w:rsidR="005D610D" w:rsidRPr="00B3226B">
        <w:rPr>
          <w:b/>
        </w:rPr>
        <w:t>Йошкар-Олинская</w:t>
      </w:r>
      <w:r w:rsidR="003775D8" w:rsidRPr="00B3226B">
        <w:rPr>
          <w:b/>
        </w:rPr>
        <w:t xml:space="preserve"> кондитерская фабрика</w:t>
      </w:r>
      <w:r w:rsidR="00E22429" w:rsidRPr="00B3226B">
        <w:rPr>
          <w:b/>
        </w:rPr>
        <w:t>»</w:t>
      </w:r>
    </w:p>
    <w:sectPr w:rsidR="004418E5" w:rsidRPr="00B3226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B3868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6737"/>
    <w:rsid w:val="003639BA"/>
    <w:rsid w:val="003775D8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05B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90ECA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65612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E1B41"/>
    <w:rsid w:val="00CE3A8D"/>
    <w:rsid w:val="00CF44B8"/>
    <w:rsid w:val="00D33974"/>
    <w:rsid w:val="00D35408"/>
    <w:rsid w:val="00D53323"/>
    <w:rsid w:val="00D72720"/>
    <w:rsid w:val="00DC7E6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8</cp:revision>
  <cp:lastPrinted>2017-03-21T09:07:00Z</cp:lastPrinted>
  <dcterms:created xsi:type="dcterms:W3CDTF">2015-06-15T11:27:00Z</dcterms:created>
  <dcterms:modified xsi:type="dcterms:W3CDTF">2018-03-28T08:39:00Z</dcterms:modified>
</cp:coreProperties>
</file>