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847F1C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 xml:space="preserve">Настоящим Открытое акционерное общество «Воронежская кондитерская </w:t>
      </w:r>
      <w:proofErr w:type="gramStart"/>
      <w:r w:rsidRPr="00847F1C">
        <w:rPr>
          <w:rFonts w:ascii="Times New Roman" w:eastAsia="Times New Roman" w:hAnsi="Times New Roman"/>
          <w:lang w:eastAsia="ru-RU"/>
        </w:rPr>
        <w:t xml:space="preserve">фабрика» </w:t>
      </w:r>
      <w:r w:rsidR="00847F1C">
        <w:rPr>
          <w:rFonts w:ascii="Times New Roman" w:eastAsia="Times New Roman" w:hAnsi="Times New Roman"/>
          <w:lang w:eastAsia="ru-RU"/>
        </w:rPr>
        <w:t xml:space="preserve">  </w:t>
      </w:r>
      <w:proofErr w:type="gramEnd"/>
      <w:r w:rsidR="00847F1C">
        <w:rPr>
          <w:rFonts w:ascii="Times New Roman" w:eastAsia="Times New Roman" w:hAnsi="Times New Roman"/>
          <w:lang w:eastAsia="ru-RU"/>
        </w:rPr>
        <w:t xml:space="preserve">                     </w:t>
      </w:r>
      <w:r w:rsidRPr="00847F1C">
        <w:rPr>
          <w:rFonts w:ascii="Times New Roman" w:eastAsia="Times New Roman" w:hAnsi="Times New Roman"/>
          <w:lang w:eastAsia="ru-RU"/>
        </w:rPr>
        <w:t>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847F1C">
        <w:rPr>
          <w:rFonts w:ascii="Times New Roman" w:eastAsia="Times New Roman" w:hAnsi="Times New Roman"/>
          <w:lang w:eastAsia="ru-RU"/>
        </w:rPr>
        <w:t>е</w:t>
      </w:r>
      <w:r w:rsidRPr="00847F1C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847F1C">
        <w:rPr>
          <w:rFonts w:ascii="Times New Roman" w:eastAsia="Times New Roman" w:hAnsi="Times New Roman"/>
          <w:lang w:eastAsia="ru-RU"/>
        </w:rPr>
        <w:t>ой</w:t>
      </w:r>
      <w:r w:rsidRPr="00847F1C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6073A6" w:rsidRDefault="006073A6" w:rsidP="006073A6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i/>
          <w:lang w:eastAsia="ru-RU"/>
        </w:rPr>
      </w:pPr>
      <w:r w:rsidRPr="006073A6">
        <w:rPr>
          <w:rFonts w:ascii="Times New Roman" w:eastAsia="Times New Roman" w:hAnsi="Times New Roman"/>
          <w:b/>
          <w:i/>
          <w:lang w:eastAsia="ru-RU"/>
        </w:rPr>
        <w:t xml:space="preserve">Договор </w:t>
      </w:r>
      <w:r w:rsidRPr="006073A6">
        <w:rPr>
          <w:rFonts w:ascii="Times New Roman" w:eastAsia="Times New Roman" w:hAnsi="Times New Roman"/>
          <w:b/>
          <w:i/>
          <w:lang w:eastAsia="ru-RU"/>
        </w:rPr>
        <w:t>купли-продажи оборудования</w:t>
      </w:r>
      <w:r w:rsidR="00984A4A" w:rsidRPr="006073A6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D508A" w:rsidRPr="00847F1C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6073A6">
        <w:rPr>
          <w:rFonts w:ascii="Times New Roman" w:hAnsi="Times New Roman"/>
          <w:color w:val="000000"/>
        </w:rPr>
        <w:t>Покупатель</w:t>
      </w:r>
      <w:r w:rsidRPr="00847F1C">
        <w:rPr>
          <w:rFonts w:ascii="Times New Roman" w:eastAsia="Times New Roman" w:hAnsi="Times New Roman"/>
          <w:lang w:eastAsia="ru-RU"/>
        </w:rPr>
        <w:t>),</w:t>
      </w:r>
    </w:p>
    <w:p w:rsidR="00143251" w:rsidRPr="00847F1C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hAnsi="Times New Roman"/>
        </w:rPr>
        <w:t>ЗАО</w:t>
      </w:r>
      <w:r w:rsidR="00277ACE" w:rsidRPr="00847F1C">
        <w:rPr>
          <w:rFonts w:ascii="Times New Roman" w:hAnsi="Times New Roman"/>
        </w:rPr>
        <w:t xml:space="preserve"> «</w:t>
      </w:r>
      <w:r w:rsidRPr="00847F1C">
        <w:rPr>
          <w:rFonts w:ascii="Times New Roman" w:hAnsi="Times New Roman"/>
        </w:rPr>
        <w:t>Сормовская кондитерская фабрика</w:t>
      </w:r>
      <w:r w:rsidR="00277ACE" w:rsidRPr="00847F1C">
        <w:rPr>
          <w:rFonts w:ascii="Times New Roman" w:hAnsi="Times New Roman"/>
        </w:rPr>
        <w:t>»</w:t>
      </w:r>
      <w:r w:rsidR="00143251" w:rsidRPr="00847F1C">
        <w:rPr>
          <w:rFonts w:ascii="Times New Roman" w:eastAsia="Times New Roman" w:hAnsi="Times New Roman"/>
          <w:lang w:eastAsia="ru-RU"/>
        </w:rPr>
        <w:t xml:space="preserve"> (</w:t>
      </w:r>
      <w:r w:rsidR="006073A6">
        <w:rPr>
          <w:rFonts w:ascii="Times New Roman" w:hAnsi="Times New Roman"/>
        </w:rPr>
        <w:t>Продавец</w:t>
      </w:r>
      <w:r w:rsidR="00143251" w:rsidRPr="00847F1C">
        <w:rPr>
          <w:rFonts w:ascii="Times New Roman" w:eastAsia="Times New Roman" w:hAnsi="Times New Roman"/>
          <w:lang w:eastAsia="ru-RU"/>
        </w:rPr>
        <w:t>).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847F1C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847F1C">
        <w:rPr>
          <w:rFonts w:ascii="Times New Roman" w:hAnsi="Times New Roman"/>
          <w:color w:val="000000"/>
        </w:rPr>
        <w:tab/>
      </w:r>
      <w:r w:rsidRPr="00847F1C">
        <w:rPr>
          <w:rFonts w:ascii="Times New Roman" w:hAnsi="Times New Roman"/>
          <w:color w:val="000000"/>
          <w:u w:val="single"/>
        </w:rPr>
        <w:t>Предмет Сделки:</w:t>
      </w:r>
    </w:p>
    <w:p w:rsidR="006073A6" w:rsidRPr="006073A6" w:rsidRDefault="006073A6" w:rsidP="006073A6">
      <w:pPr>
        <w:ind w:firstLine="540"/>
        <w:jc w:val="both"/>
        <w:rPr>
          <w:rFonts w:ascii="Times New Roman" w:hAnsi="Times New Roman"/>
        </w:rPr>
      </w:pPr>
      <w:r w:rsidRPr="006073A6">
        <w:rPr>
          <w:rFonts w:ascii="Times New Roman" w:hAnsi="Times New Roman"/>
        </w:rPr>
        <w:t xml:space="preserve">Продавец обязуется передать в собственность Покупателя бывшее в употреблении </w:t>
      </w:r>
      <w:r w:rsidRPr="006073A6">
        <w:rPr>
          <w:rFonts w:ascii="Times New Roman" w:hAnsi="Times New Roman"/>
        </w:rPr>
        <w:t>производственное Оборудование,</w:t>
      </w:r>
      <w:r w:rsidRPr="006073A6">
        <w:rPr>
          <w:rFonts w:ascii="Times New Roman" w:hAnsi="Times New Roman"/>
        </w:rPr>
        <w:t xml:space="preserve"> а Покупатель принять и оплатить за него обусловленную денежную сумму (цену).</w:t>
      </w:r>
    </w:p>
    <w:p w:rsidR="006073A6" w:rsidRDefault="006073A6" w:rsidP="006073A6">
      <w:pPr>
        <w:ind w:firstLine="540"/>
        <w:jc w:val="both"/>
        <w:rPr>
          <w:rFonts w:ascii="Times New Roman" w:hAnsi="Times New Roman"/>
        </w:rPr>
      </w:pPr>
      <w:r w:rsidRPr="006073A6">
        <w:rPr>
          <w:rFonts w:ascii="Times New Roman" w:hAnsi="Times New Roman"/>
        </w:rPr>
        <w:t>Наименование, цена, количество, срок поставки и ассортимент указываются в Приложении №1 (спецификации), являющейся неотъемлемой частью настоящего договора.</w:t>
      </w:r>
    </w:p>
    <w:p w:rsidR="007F2117" w:rsidRPr="00847F1C" w:rsidRDefault="007F2117" w:rsidP="006073A6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6073A6" w:rsidRDefault="006073A6" w:rsidP="006073A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24B7C">
        <w:rPr>
          <w:rFonts w:ascii="Times New Roman" w:hAnsi="Times New Roman"/>
        </w:rPr>
        <w:t>Цена настоящего договора составляет 10 471 000</w:t>
      </w:r>
      <w:r w:rsidRPr="00624B7C">
        <w:rPr>
          <w:rFonts w:ascii="Times New Roman" w:hAnsi="Times New Roman"/>
          <w:color w:val="000000"/>
        </w:rPr>
        <w:t xml:space="preserve"> (Десять миллионов четыреста семьдесят одна тысяча рублей</w:t>
      </w:r>
      <w:r>
        <w:rPr>
          <w:rFonts w:ascii="Times New Roman" w:hAnsi="Times New Roman"/>
          <w:color w:val="000000"/>
        </w:rPr>
        <w:t>)</w:t>
      </w:r>
      <w:r w:rsidRPr="00624B7C">
        <w:rPr>
          <w:rFonts w:ascii="Times New Roman" w:hAnsi="Times New Roman"/>
          <w:color w:val="000000"/>
        </w:rPr>
        <w:t>, в том числе НДС 20% - 1</w:t>
      </w:r>
      <w:r>
        <w:rPr>
          <w:rFonts w:ascii="Times New Roman" w:hAnsi="Times New Roman"/>
          <w:color w:val="000000"/>
        </w:rPr>
        <w:t> </w:t>
      </w:r>
      <w:r w:rsidRPr="00624B7C">
        <w:rPr>
          <w:rFonts w:ascii="Times New Roman" w:hAnsi="Times New Roman"/>
          <w:color w:val="000000"/>
        </w:rPr>
        <w:t>745</w:t>
      </w:r>
      <w:r>
        <w:rPr>
          <w:rFonts w:ascii="Times New Roman" w:hAnsi="Times New Roman"/>
          <w:color w:val="000000"/>
        </w:rPr>
        <w:t xml:space="preserve"> </w:t>
      </w:r>
      <w:r w:rsidRPr="00624B7C">
        <w:rPr>
          <w:rFonts w:ascii="Times New Roman" w:hAnsi="Times New Roman"/>
          <w:color w:val="000000"/>
        </w:rPr>
        <w:t>166,67 (Один миллион семьсот сорок пять тысяч сто шестьдесят шесть рублей 67 копеек)</w:t>
      </w:r>
      <w:r w:rsidRPr="00624B7C">
        <w:rPr>
          <w:rFonts w:ascii="Times New Roman" w:hAnsi="Times New Roman"/>
        </w:rPr>
        <w:t>, которая включает в себя:</w:t>
      </w:r>
    </w:p>
    <w:p w:rsidR="006073A6" w:rsidRDefault="006073A6" w:rsidP="006073A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24B7C">
        <w:rPr>
          <w:rFonts w:ascii="Times New Roman" w:hAnsi="Times New Roman"/>
        </w:rPr>
        <w:t>- цену Оборудования в комплекте с технической документацией, упаковки, запасных частей к Оборудованию в размере 10 471 000</w:t>
      </w:r>
      <w:r w:rsidRPr="00624B7C">
        <w:rPr>
          <w:rFonts w:ascii="Times New Roman" w:hAnsi="Times New Roman"/>
          <w:color w:val="000000"/>
        </w:rPr>
        <w:t xml:space="preserve"> (Десять миллионов четыреста семьдесят одна тысяча рублей</w:t>
      </w:r>
      <w:r>
        <w:rPr>
          <w:rFonts w:ascii="Times New Roman" w:hAnsi="Times New Roman"/>
          <w:color w:val="000000"/>
        </w:rPr>
        <w:t>)</w:t>
      </w:r>
      <w:r w:rsidRPr="00624B7C">
        <w:rPr>
          <w:rFonts w:ascii="Times New Roman" w:hAnsi="Times New Roman"/>
          <w:color w:val="000000"/>
        </w:rPr>
        <w:t>, в том числе НДС 20% - 1</w:t>
      </w:r>
      <w:r>
        <w:rPr>
          <w:rFonts w:ascii="Times New Roman" w:hAnsi="Times New Roman"/>
          <w:color w:val="000000"/>
        </w:rPr>
        <w:t> </w:t>
      </w:r>
      <w:r w:rsidRPr="00624B7C">
        <w:rPr>
          <w:rFonts w:ascii="Times New Roman" w:hAnsi="Times New Roman"/>
          <w:color w:val="000000"/>
        </w:rPr>
        <w:t>745</w:t>
      </w:r>
      <w:r>
        <w:rPr>
          <w:rFonts w:ascii="Times New Roman" w:hAnsi="Times New Roman"/>
          <w:color w:val="000000"/>
        </w:rPr>
        <w:t xml:space="preserve"> </w:t>
      </w:r>
      <w:r w:rsidRPr="00624B7C">
        <w:rPr>
          <w:rFonts w:ascii="Times New Roman" w:hAnsi="Times New Roman"/>
          <w:color w:val="000000"/>
        </w:rPr>
        <w:t>166,67 (Один миллион семьсот сорок пять тысяч сто шестьдесят шесть рублей 67 копеек)</w:t>
      </w:r>
      <w:r w:rsidRPr="00624B7C">
        <w:rPr>
          <w:rFonts w:ascii="Times New Roman" w:hAnsi="Times New Roman"/>
        </w:rPr>
        <w:t>.</w:t>
      </w:r>
    </w:p>
    <w:p w:rsidR="006073A6" w:rsidRDefault="006073A6" w:rsidP="006073A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24B7C">
        <w:rPr>
          <w:rFonts w:ascii="Times New Roman" w:hAnsi="Times New Roman"/>
        </w:rPr>
        <w:t>Оплата цены Оборудования в размере 100 % от цены оборудования, что составляет 10 471 000</w:t>
      </w:r>
      <w:r w:rsidRPr="00624B7C">
        <w:rPr>
          <w:rFonts w:ascii="Times New Roman" w:hAnsi="Times New Roman"/>
          <w:color w:val="000000"/>
        </w:rPr>
        <w:t xml:space="preserve"> (Десять миллионов четыреста семьдесят одна тысяча рублей</w:t>
      </w:r>
      <w:r>
        <w:rPr>
          <w:rFonts w:ascii="Times New Roman" w:hAnsi="Times New Roman"/>
          <w:color w:val="000000"/>
        </w:rPr>
        <w:t>)</w:t>
      </w:r>
      <w:r w:rsidRPr="00624B7C">
        <w:rPr>
          <w:rFonts w:ascii="Times New Roman" w:hAnsi="Times New Roman"/>
          <w:color w:val="000000"/>
        </w:rPr>
        <w:t>, в том числе НДС 20% - 1</w:t>
      </w:r>
      <w:r>
        <w:rPr>
          <w:rFonts w:ascii="Times New Roman" w:hAnsi="Times New Roman"/>
          <w:color w:val="000000"/>
        </w:rPr>
        <w:t> </w:t>
      </w:r>
      <w:r w:rsidRPr="00624B7C">
        <w:rPr>
          <w:rFonts w:ascii="Times New Roman" w:hAnsi="Times New Roman"/>
          <w:color w:val="000000"/>
        </w:rPr>
        <w:t>745</w:t>
      </w:r>
      <w:r>
        <w:rPr>
          <w:rFonts w:ascii="Times New Roman" w:hAnsi="Times New Roman"/>
          <w:color w:val="000000"/>
        </w:rPr>
        <w:t xml:space="preserve"> </w:t>
      </w:r>
      <w:r w:rsidRPr="00624B7C">
        <w:rPr>
          <w:rFonts w:ascii="Times New Roman" w:hAnsi="Times New Roman"/>
          <w:color w:val="000000"/>
        </w:rPr>
        <w:t>166,67 (Один миллион семьсот сорок пять тысяч сто шестьдесят шесть рублей 67 копеек)</w:t>
      </w:r>
      <w:r>
        <w:rPr>
          <w:rFonts w:ascii="Times New Roman" w:hAnsi="Times New Roman"/>
          <w:color w:val="000000"/>
        </w:rPr>
        <w:t>,</w:t>
      </w:r>
      <w:r w:rsidRPr="00624B7C">
        <w:rPr>
          <w:rFonts w:ascii="Times New Roman" w:hAnsi="Times New Roman"/>
        </w:rPr>
        <w:t xml:space="preserve"> Покупатель производит в течение 30 календарных дней с даты поставки Оборудования и подписания Покупателем товарной накладной.</w:t>
      </w:r>
    </w:p>
    <w:p w:rsidR="007F2117" w:rsidRPr="00847F1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6073A6" w:rsidRPr="0079601D" w:rsidRDefault="006073A6" w:rsidP="006073A6">
      <w:pPr>
        <w:spacing w:line="276" w:lineRule="auto"/>
        <w:ind w:firstLine="713"/>
        <w:jc w:val="both"/>
        <w:rPr>
          <w:rFonts w:ascii="Times New Roman" w:hAnsi="Times New Roman"/>
        </w:rPr>
      </w:pPr>
      <w:r w:rsidRPr="0079601D">
        <w:rPr>
          <w:rFonts w:ascii="Times New Roman" w:hAnsi="Times New Roman"/>
        </w:rPr>
        <w:t xml:space="preserve">Передача Оборудования Покупателю осуществляется в срок не позднее 15 календарных дней с даты подписания соответствующего </w:t>
      </w:r>
      <w:r>
        <w:rPr>
          <w:rFonts w:ascii="Times New Roman" w:hAnsi="Times New Roman"/>
        </w:rPr>
        <w:t xml:space="preserve">Договора и </w:t>
      </w:r>
      <w:r w:rsidRPr="0079601D">
        <w:rPr>
          <w:rFonts w:ascii="Times New Roman" w:hAnsi="Times New Roman"/>
        </w:rPr>
        <w:t>Приложения</w:t>
      </w:r>
      <w:r>
        <w:rPr>
          <w:rFonts w:ascii="Times New Roman" w:hAnsi="Times New Roman"/>
        </w:rPr>
        <w:t xml:space="preserve"> №1</w:t>
      </w:r>
      <w:r w:rsidRPr="0079601D">
        <w:rPr>
          <w:rFonts w:ascii="Times New Roman" w:hAnsi="Times New Roman"/>
        </w:rPr>
        <w:t xml:space="preserve"> (спецификации) к настоящему Договору со склада Продавца (самовывоз) по адресу: </w:t>
      </w:r>
      <w:r w:rsidRPr="004E7883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4E7883">
        <w:rPr>
          <w:rFonts w:ascii="Times New Roman" w:hAnsi="Times New Roman"/>
        </w:rPr>
        <w:t>Н.</w:t>
      </w:r>
      <w:r>
        <w:rPr>
          <w:rFonts w:ascii="Times New Roman" w:hAnsi="Times New Roman"/>
        </w:rPr>
        <w:t xml:space="preserve"> </w:t>
      </w:r>
      <w:r w:rsidRPr="004E7883">
        <w:rPr>
          <w:rFonts w:ascii="Times New Roman" w:hAnsi="Times New Roman"/>
        </w:rPr>
        <w:t>Новгород, ул.</w:t>
      </w:r>
      <w:r>
        <w:rPr>
          <w:rFonts w:ascii="Times New Roman" w:hAnsi="Times New Roman"/>
        </w:rPr>
        <w:t xml:space="preserve"> </w:t>
      </w:r>
      <w:r w:rsidRPr="004E7883">
        <w:rPr>
          <w:rFonts w:ascii="Times New Roman" w:hAnsi="Times New Roman"/>
        </w:rPr>
        <w:t>Базарная, д.10</w:t>
      </w:r>
      <w:r>
        <w:rPr>
          <w:rFonts w:ascii="Times New Roman" w:hAnsi="Times New Roman"/>
        </w:rPr>
        <w:t>.</w:t>
      </w:r>
    </w:p>
    <w:p w:rsidR="00847F1C" w:rsidRDefault="00143251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847F1C" w:rsidRPr="00847F1C" w:rsidRDefault="00847F1C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06"/>
      </w:tblGrid>
      <w:tr w:rsidR="004A47EB" w:rsidRPr="00D464D3" w:rsidTr="00D44AC6">
        <w:trPr>
          <w:trHeight w:val="166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D44AC6">
        <w:trPr>
          <w:trHeight w:val="112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D44AC6">
        <w:trPr>
          <w:trHeight w:val="7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Единоличный исполнительный орган </w:t>
            </w:r>
            <w:r w:rsidR="00847F1C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              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Общества: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593E91" w:rsidP="007F68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lastRenderedPageBreak/>
              <w:t>Контролирующее лицо Общества:</w:t>
            </w:r>
          </w:p>
          <w:p w:rsidR="00593E91" w:rsidRPr="00470522" w:rsidRDefault="00470522" w:rsidP="009626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t>АО «Холдинговая компания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DA41B2" w:rsidP="008B74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41B2">
              <w:rPr>
                <w:rFonts w:ascii="Times New Roman" w:hAnsi="Times New Roman"/>
                <w:sz w:val="22"/>
                <w:szCs w:val="22"/>
              </w:rPr>
              <w:t xml:space="preserve">Контролирующее лицо - АО «Холдинговая компания «Объединенные кондитеры», имеющее право </w:t>
            </w:r>
            <w:r w:rsidR="008B74E5">
              <w:rPr>
                <w:rFonts w:ascii="Times New Roman" w:hAnsi="Times New Roman"/>
                <w:sz w:val="22"/>
                <w:szCs w:val="22"/>
              </w:rPr>
              <w:t>прямо</w:t>
            </w:r>
            <w:r w:rsidRPr="00DA41B2">
              <w:rPr>
                <w:rFonts w:ascii="Times New Roman" w:hAnsi="Times New Roman"/>
                <w:sz w:val="22"/>
                <w:szCs w:val="22"/>
              </w:rPr>
              <w:t xml:space="preserve"> 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47052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A2769" w:rsidRPr="00D464D3" w:rsidRDefault="006073A6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27</w:t>
      </w:r>
      <w:bookmarkStart w:id="0" w:name="_GoBack"/>
      <w:bookmarkEnd w:id="0"/>
      <w:r w:rsidR="00E30E29">
        <w:rPr>
          <w:rFonts w:ascii="Times New Roman" w:eastAsia="Times New Roman" w:hAnsi="Times New Roman"/>
          <w:b/>
          <w:lang w:eastAsia="ru-RU"/>
        </w:rPr>
        <w:t>.06.2023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847F1C">
      <w:footerReference w:type="even" r:id="rId8"/>
      <w:footerReference w:type="default" r:id="rId9"/>
      <w:pgSz w:w="11900" w:h="16840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DA" w:rsidRDefault="00300CDA" w:rsidP="00F944DA">
      <w:r>
        <w:separator/>
      </w:r>
    </w:p>
  </w:endnote>
  <w:endnote w:type="continuationSeparator" w:id="0">
    <w:p w:rsidR="00300CDA" w:rsidRDefault="00300CD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E7048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DA" w:rsidRDefault="00300CDA" w:rsidP="00F944DA">
      <w:r>
        <w:separator/>
      </w:r>
    </w:p>
  </w:footnote>
  <w:footnote w:type="continuationSeparator" w:id="0">
    <w:p w:rsidR="00300CDA" w:rsidRDefault="00300CDA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C549C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8135C"/>
    <w:rsid w:val="001A433B"/>
    <w:rsid w:val="001B4E64"/>
    <w:rsid w:val="001C1857"/>
    <w:rsid w:val="001C3BD1"/>
    <w:rsid w:val="001C518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00CDA"/>
    <w:rsid w:val="003123AA"/>
    <w:rsid w:val="00313C0D"/>
    <w:rsid w:val="003441AB"/>
    <w:rsid w:val="00346518"/>
    <w:rsid w:val="00376EA2"/>
    <w:rsid w:val="003904E8"/>
    <w:rsid w:val="00392DEA"/>
    <w:rsid w:val="003A1BFF"/>
    <w:rsid w:val="003A1D1D"/>
    <w:rsid w:val="003A624C"/>
    <w:rsid w:val="003B648F"/>
    <w:rsid w:val="003B7754"/>
    <w:rsid w:val="003C1CEF"/>
    <w:rsid w:val="003C55DA"/>
    <w:rsid w:val="003D413C"/>
    <w:rsid w:val="003E3ABA"/>
    <w:rsid w:val="003F4669"/>
    <w:rsid w:val="00417579"/>
    <w:rsid w:val="004300EC"/>
    <w:rsid w:val="00440D46"/>
    <w:rsid w:val="0044700A"/>
    <w:rsid w:val="00463831"/>
    <w:rsid w:val="00470522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684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073A6"/>
    <w:rsid w:val="00621E3B"/>
    <w:rsid w:val="00641902"/>
    <w:rsid w:val="006605BE"/>
    <w:rsid w:val="006606A9"/>
    <w:rsid w:val="00675BA7"/>
    <w:rsid w:val="0068103C"/>
    <w:rsid w:val="0068679C"/>
    <w:rsid w:val="006919ED"/>
    <w:rsid w:val="006C1E2C"/>
    <w:rsid w:val="006C29D3"/>
    <w:rsid w:val="006F6E33"/>
    <w:rsid w:val="00704719"/>
    <w:rsid w:val="007157E1"/>
    <w:rsid w:val="00722AEB"/>
    <w:rsid w:val="00746070"/>
    <w:rsid w:val="00755E03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0171"/>
    <w:rsid w:val="007F2117"/>
    <w:rsid w:val="007F6821"/>
    <w:rsid w:val="00823461"/>
    <w:rsid w:val="008307EB"/>
    <w:rsid w:val="0083594B"/>
    <w:rsid w:val="00847F1C"/>
    <w:rsid w:val="00876E66"/>
    <w:rsid w:val="008846C9"/>
    <w:rsid w:val="008B74E5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C76AB"/>
    <w:rsid w:val="009D58B1"/>
    <w:rsid w:val="009D6D6C"/>
    <w:rsid w:val="009D7E4D"/>
    <w:rsid w:val="009E1954"/>
    <w:rsid w:val="009E4ED9"/>
    <w:rsid w:val="009E7B43"/>
    <w:rsid w:val="009F07EA"/>
    <w:rsid w:val="009F2B0E"/>
    <w:rsid w:val="009F6A6E"/>
    <w:rsid w:val="009F6DB4"/>
    <w:rsid w:val="00A00F82"/>
    <w:rsid w:val="00A030A4"/>
    <w:rsid w:val="00A16AFC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67DF1"/>
    <w:rsid w:val="00B718C1"/>
    <w:rsid w:val="00B77127"/>
    <w:rsid w:val="00B779C1"/>
    <w:rsid w:val="00B92CD7"/>
    <w:rsid w:val="00BA5761"/>
    <w:rsid w:val="00BB1E6D"/>
    <w:rsid w:val="00BC71A4"/>
    <w:rsid w:val="00BD2E98"/>
    <w:rsid w:val="00BE1653"/>
    <w:rsid w:val="00C101B9"/>
    <w:rsid w:val="00C20762"/>
    <w:rsid w:val="00C24AE8"/>
    <w:rsid w:val="00C3425E"/>
    <w:rsid w:val="00C445DB"/>
    <w:rsid w:val="00C654F8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44AC6"/>
    <w:rsid w:val="00D464D3"/>
    <w:rsid w:val="00D617BD"/>
    <w:rsid w:val="00D71313"/>
    <w:rsid w:val="00DA41B2"/>
    <w:rsid w:val="00DB59A7"/>
    <w:rsid w:val="00DE4610"/>
    <w:rsid w:val="00DF67C2"/>
    <w:rsid w:val="00DF717F"/>
    <w:rsid w:val="00E049F3"/>
    <w:rsid w:val="00E137EF"/>
    <w:rsid w:val="00E1536D"/>
    <w:rsid w:val="00E30E29"/>
    <w:rsid w:val="00E4499F"/>
    <w:rsid w:val="00E45E6B"/>
    <w:rsid w:val="00E70484"/>
    <w:rsid w:val="00E713F2"/>
    <w:rsid w:val="00E92415"/>
    <w:rsid w:val="00EB445A"/>
    <w:rsid w:val="00EB6EF6"/>
    <w:rsid w:val="00EC2F2B"/>
    <w:rsid w:val="00EC6B1F"/>
    <w:rsid w:val="00ED26FB"/>
    <w:rsid w:val="00ED508A"/>
    <w:rsid w:val="00ED7870"/>
    <w:rsid w:val="00EE229D"/>
    <w:rsid w:val="00F128B0"/>
    <w:rsid w:val="00F141A0"/>
    <w:rsid w:val="00F16DD4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86BFD-57DC-49B3-85C2-5680152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073A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073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1D87-CC52-4091-B280-4D5EA277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Терехина Ирина Валентиновна</cp:lastModifiedBy>
  <cp:revision>3</cp:revision>
  <cp:lastPrinted>2019-10-07T09:06:00Z</cp:lastPrinted>
  <dcterms:created xsi:type="dcterms:W3CDTF">2023-06-27T07:47:00Z</dcterms:created>
  <dcterms:modified xsi:type="dcterms:W3CDTF">2023-06-27T07:52:00Z</dcterms:modified>
</cp:coreProperties>
</file>