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1C1857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 Настоящим Открытое акционерное общество «</w:t>
      </w:r>
      <w:r w:rsidRPr="003D413C">
        <w:rPr>
          <w:rFonts w:ascii="Times New Roman" w:eastAsia="Times New Roman" w:hAnsi="Times New Roman"/>
          <w:lang w:eastAsia="ru-RU"/>
        </w:rPr>
        <w:t>Воронежская кондитерская фабрика</w:t>
      </w:r>
      <w:r w:rsidRPr="001C1857">
        <w:rPr>
          <w:rFonts w:ascii="Times New Roman" w:eastAsia="Times New Roman" w:hAnsi="Times New Roman"/>
          <w:lang w:eastAsia="ru-RU"/>
        </w:rPr>
        <w:t>» (д</w:t>
      </w:r>
      <w:r w:rsidRPr="001C1857">
        <w:rPr>
          <w:rFonts w:ascii="Times New Roman" w:eastAsia="Times New Roman" w:hAnsi="Times New Roman"/>
          <w:lang w:eastAsia="ru-RU"/>
        </w:rPr>
        <w:t>а</w:t>
      </w:r>
      <w:r w:rsidRPr="001C1857">
        <w:rPr>
          <w:rFonts w:ascii="Times New Roman" w:eastAsia="Times New Roman" w:hAnsi="Times New Roman"/>
          <w:lang w:eastAsia="ru-RU"/>
        </w:rPr>
        <w:t>лее – Общество) в соответствии с п. 1.1 ст. 81 ФЗ от 26.12.1995 № 208-ФЗ «Об акционе</w:t>
      </w:r>
      <w:r w:rsidRPr="001C1857">
        <w:rPr>
          <w:rFonts w:ascii="Times New Roman" w:eastAsia="Times New Roman" w:hAnsi="Times New Roman"/>
          <w:lang w:eastAsia="ru-RU"/>
        </w:rPr>
        <w:t>р</w:t>
      </w:r>
      <w:r w:rsidRPr="001C1857">
        <w:rPr>
          <w:rFonts w:ascii="Times New Roman" w:eastAsia="Times New Roman" w:hAnsi="Times New Roman"/>
          <w:lang w:eastAsia="ru-RU"/>
        </w:rPr>
        <w:t>ных обществах» извещает акционеров Общества о сделк</w:t>
      </w:r>
      <w:r w:rsidR="00CF57DA">
        <w:rPr>
          <w:rFonts w:ascii="Times New Roman" w:eastAsia="Times New Roman" w:hAnsi="Times New Roman"/>
          <w:lang w:eastAsia="ru-RU"/>
        </w:rPr>
        <w:t>е</w:t>
      </w:r>
      <w:r w:rsidRPr="001C1857">
        <w:rPr>
          <w:rFonts w:ascii="Times New Roman" w:eastAsia="Times New Roman" w:hAnsi="Times New Roman"/>
          <w:lang w:eastAsia="ru-RU"/>
        </w:rPr>
        <w:t>, в совершении котор</w:t>
      </w:r>
      <w:r w:rsidR="009E4ED9">
        <w:rPr>
          <w:rFonts w:ascii="Times New Roman" w:eastAsia="Times New Roman" w:hAnsi="Times New Roman"/>
          <w:lang w:eastAsia="ru-RU"/>
        </w:rPr>
        <w:t>ой</w:t>
      </w:r>
      <w:r w:rsidRPr="001C1857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DD28B4" w:rsidRPr="00D27B5D" w:rsidRDefault="00DD28B4" w:rsidP="00DD28B4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D27B5D">
        <w:rPr>
          <w:rFonts w:ascii="Times New Roman" w:eastAsia="Times New Roman" w:hAnsi="Times New Roman"/>
          <w:b/>
          <w:i/>
          <w:lang w:eastAsia="ru-RU"/>
        </w:rPr>
        <w:t xml:space="preserve">Договор </w:t>
      </w:r>
      <w:r w:rsidR="00CA196F" w:rsidRPr="00CA196F">
        <w:rPr>
          <w:rFonts w:ascii="Times New Roman" w:eastAsia="Times New Roman" w:hAnsi="Times New Roman"/>
          <w:b/>
          <w:i/>
          <w:lang w:eastAsia="ru-RU"/>
        </w:rPr>
        <w:t>на проведение  работ по исследованиям, испытаниям, измерениям и иным в</w:t>
      </w:r>
      <w:r w:rsidR="00CA196F" w:rsidRPr="00CA196F">
        <w:rPr>
          <w:rFonts w:ascii="Times New Roman" w:eastAsia="Times New Roman" w:hAnsi="Times New Roman"/>
          <w:b/>
          <w:i/>
          <w:lang w:eastAsia="ru-RU"/>
        </w:rPr>
        <w:t>и</w:t>
      </w:r>
      <w:r w:rsidR="00CA196F">
        <w:rPr>
          <w:rFonts w:ascii="Times New Roman" w:eastAsia="Times New Roman" w:hAnsi="Times New Roman"/>
          <w:b/>
          <w:i/>
          <w:lang w:eastAsia="ru-RU"/>
        </w:rPr>
        <w:t>дам оценок</w:t>
      </w:r>
      <w:r w:rsidRPr="00D27B5D">
        <w:rPr>
          <w:rFonts w:ascii="Times New Roman" w:eastAsia="Times New Roman" w:hAnsi="Times New Roman"/>
          <w:b/>
          <w:i/>
          <w:lang w:eastAsia="ru-RU"/>
        </w:rPr>
        <w:t>.</w:t>
      </w:r>
    </w:p>
    <w:p w:rsidR="00DD28B4" w:rsidRPr="00D27B5D" w:rsidRDefault="00DD28B4" w:rsidP="00DD28B4">
      <w:pPr>
        <w:jc w:val="both"/>
        <w:rPr>
          <w:rFonts w:ascii="Times New Roman" w:eastAsia="Times New Roman" w:hAnsi="Times New Roman"/>
          <w:u w:val="single"/>
          <w:lang w:eastAsia="ru-RU"/>
        </w:rPr>
      </w:pPr>
      <w:r w:rsidRPr="00D27B5D">
        <w:rPr>
          <w:rFonts w:ascii="Times New Roman" w:eastAsia="Times New Roman" w:hAnsi="Times New Roman"/>
          <w:u w:val="single"/>
          <w:lang w:eastAsia="ru-RU"/>
        </w:rPr>
        <w:t>Лица, являющиеся сторонами Сделки:</w:t>
      </w:r>
    </w:p>
    <w:p w:rsidR="00DD28B4" w:rsidRPr="00DD28B4" w:rsidRDefault="00DD28B4" w:rsidP="00DD28B4">
      <w:pPr>
        <w:jc w:val="both"/>
        <w:rPr>
          <w:rFonts w:ascii="Times New Roman" w:eastAsia="Times New Roman" w:hAnsi="Times New Roman"/>
          <w:lang w:eastAsia="ru-RU"/>
        </w:rPr>
      </w:pPr>
      <w:r w:rsidRPr="00DD28B4">
        <w:rPr>
          <w:rFonts w:ascii="Times New Roman" w:eastAsia="Times New Roman" w:hAnsi="Times New Roman"/>
          <w:lang w:eastAsia="ru-RU"/>
        </w:rPr>
        <w:t>ОАО «Кондитерский концерн Бабаевский» (Исполнитель),</w:t>
      </w:r>
    </w:p>
    <w:p w:rsidR="00DD28B4" w:rsidRPr="00DD28B4" w:rsidRDefault="00DD28B4" w:rsidP="00DD28B4">
      <w:pPr>
        <w:jc w:val="both"/>
        <w:rPr>
          <w:rFonts w:ascii="Times New Roman" w:eastAsia="Times New Roman" w:hAnsi="Times New Roman"/>
          <w:lang w:eastAsia="ru-RU"/>
        </w:rPr>
      </w:pPr>
      <w:r w:rsidRPr="00DD28B4">
        <w:rPr>
          <w:rFonts w:ascii="Times New Roman" w:eastAsia="Times New Roman" w:hAnsi="Times New Roman"/>
          <w:lang w:eastAsia="ru-RU"/>
        </w:rPr>
        <w:t>ОАО «Воронежская кондитерская фабрика» (Заказчик).</w:t>
      </w:r>
    </w:p>
    <w:p w:rsidR="00DD28B4" w:rsidRPr="00DD28B4" w:rsidRDefault="00DD28B4" w:rsidP="00DD28B4">
      <w:pPr>
        <w:jc w:val="both"/>
        <w:rPr>
          <w:rFonts w:ascii="Times New Roman" w:eastAsia="Times New Roman" w:hAnsi="Times New Roman"/>
          <w:lang w:eastAsia="ru-RU"/>
        </w:rPr>
      </w:pPr>
      <w:r w:rsidRPr="00DD28B4">
        <w:rPr>
          <w:rFonts w:ascii="Times New Roman" w:eastAsia="Times New Roman" w:hAnsi="Times New Roman"/>
          <w:lang w:eastAsia="ru-RU"/>
        </w:rPr>
        <w:t>Общество планирует заключить указанную сделку на следующих условиях:</w:t>
      </w:r>
    </w:p>
    <w:p w:rsidR="00DD28B4" w:rsidRPr="000C1CFA" w:rsidRDefault="00DD28B4" w:rsidP="00DD28B4">
      <w:pPr>
        <w:jc w:val="both"/>
        <w:rPr>
          <w:rFonts w:ascii="Times New Roman" w:eastAsia="Times New Roman" w:hAnsi="Times New Roman"/>
          <w:u w:val="single"/>
          <w:lang w:eastAsia="ru-RU"/>
        </w:rPr>
      </w:pPr>
      <w:r w:rsidRPr="000C1CFA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9C092C" w:rsidRDefault="009C092C" w:rsidP="00DD28B4">
      <w:pPr>
        <w:jc w:val="both"/>
        <w:rPr>
          <w:rFonts w:ascii="Times New Roman" w:eastAsia="Times New Roman" w:hAnsi="Times New Roman"/>
          <w:lang w:eastAsia="ru-RU"/>
        </w:rPr>
      </w:pPr>
      <w:r w:rsidRPr="009C092C">
        <w:rPr>
          <w:rFonts w:ascii="Times New Roman" w:eastAsia="Times New Roman" w:hAnsi="Times New Roman"/>
          <w:lang w:eastAsia="ru-RU"/>
        </w:rPr>
        <w:t>Заказчик поручает, а Исполнитель принимает на себя обязанность по проведению работ по исследованиям, испытаниям, токсикологическим, гиг</w:t>
      </w:r>
      <w:r w:rsidR="00CA196F">
        <w:rPr>
          <w:rFonts w:ascii="Times New Roman" w:eastAsia="Times New Roman" w:hAnsi="Times New Roman"/>
          <w:lang w:eastAsia="ru-RU"/>
        </w:rPr>
        <w:t>иеническим и иным видам оц</w:t>
      </w:r>
      <w:r w:rsidR="00CA196F">
        <w:rPr>
          <w:rFonts w:ascii="Times New Roman" w:eastAsia="Times New Roman" w:hAnsi="Times New Roman"/>
          <w:lang w:eastAsia="ru-RU"/>
        </w:rPr>
        <w:t>е</w:t>
      </w:r>
      <w:r w:rsidR="00CA196F">
        <w:rPr>
          <w:rFonts w:ascii="Times New Roman" w:eastAsia="Times New Roman" w:hAnsi="Times New Roman"/>
          <w:lang w:eastAsia="ru-RU"/>
        </w:rPr>
        <w:t>нок</w:t>
      </w:r>
      <w:r w:rsidRPr="009C092C">
        <w:rPr>
          <w:rFonts w:ascii="Times New Roman" w:eastAsia="Times New Roman" w:hAnsi="Times New Roman"/>
          <w:lang w:eastAsia="ru-RU"/>
        </w:rPr>
        <w:t>, с целью оценки соответствия представленной продукции действующим законод</w:t>
      </w:r>
      <w:r w:rsidRPr="009C092C">
        <w:rPr>
          <w:rFonts w:ascii="Times New Roman" w:eastAsia="Times New Roman" w:hAnsi="Times New Roman"/>
          <w:lang w:eastAsia="ru-RU"/>
        </w:rPr>
        <w:t>а</w:t>
      </w:r>
      <w:r w:rsidRPr="009C092C">
        <w:rPr>
          <w:rFonts w:ascii="Times New Roman" w:eastAsia="Times New Roman" w:hAnsi="Times New Roman"/>
          <w:lang w:eastAsia="ru-RU"/>
        </w:rPr>
        <w:t>тельным актам и нормативным требованиям к качеству и безопасности, установленным для данного вида пищевой продукции Российской Федерацией, ЕврАзЭС, Техническими регламентами Таможенного союза, а также нормативно-технической документацией изг</w:t>
      </w:r>
      <w:r w:rsidRPr="009C092C">
        <w:rPr>
          <w:rFonts w:ascii="Times New Roman" w:eastAsia="Times New Roman" w:hAnsi="Times New Roman"/>
          <w:lang w:eastAsia="ru-RU"/>
        </w:rPr>
        <w:t>о</w:t>
      </w:r>
      <w:r w:rsidRPr="009C092C">
        <w:rPr>
          <w:rFonts w:ascii="Times New Roman" w:eastAsia="Times New Roman" w:hAnsi="Times New Roman"/>
          <w:lang w:eastAsia="ru-RU"/>
        </w:rPr>
        <w:t>товителя.</w:t>
      </w:r>
    </w:p>
    <w:p w:rsidR="00DD28B4" w:rsidRPr="000C1CFA" w:rsidRDefault="00DD28B4" w:rsidP="00DD28B4">
      <w:pPr>
        <w:jc w:val="both"/>
        <w:rPr>
          <w:rFonts w:ascii="Times New Roman" w:eastAsia="Times New Roman" w:hAnsi="Times New Roman"/>
          <w:u w:val="single"/>
          <w:lang w:eastAsia="ru-RU"/>
        </w:rPr>
      </w:pPr>
      <w:r w:rsidRPr="000C1CFA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9C092C" w:rsidRPr="00CA196F" w:rsidRDefault="009C092C" w:rsidP="00DD28B4">
      <w:pPr>
        <w:jc w:val="both"/>
        <w:rPr>
          <w:rFonts w:ascii="Times New Roman" w:eastAsia="Times New Roman" w:hAnsi="Times New Roman"/>
          <w:lang w:eastAsia="ru-RU"/>
        </w:rPr>
      </w:pPr>
      <w:r w:rsidRPr="004B1F6E">
        <w:rPr>
          <w:rFonts w:ascii="Times New Roman" w:hAnsi="Times New Roman"/>
        </w:rPr>
        <w:t xml:space="preserve">Стоимость </w:t>
      </w:r>
      <w:r>
        <w:rPr>
          <w:rFonts w:ascii="Times New Roman" w:hAnsi="Times New Roman"/>
        </w:rPr>
        <w:t>Р</w:t>
      </w:r>
      <w:r w:rsidRPr="004B1F6E">
        <w:rPr>
          <w:rFonts w:ascii="Times New Roman" w:hAnsi="Times New Roman"/>
        </w:rPr>
        <w:t>абот определяется в соответствии с утвержденн</w:t>
      </w:r>
      <w:r>
        <w:rPr>
          <w:rFonts w:ascii="Times New Roman" w:hAnsi="Times New Roman"/>
        </w:rPr>
        <w:t>ым прейскурантом за факт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ческий </w:t>
      </w:r>
      <w:r w:rsidRPr="004B1F6E">
        <w:rPr>
          <w:rFonts w:ascii="Times New Roman" w:hAnsi="Times New Roman"/>
        </w:rPr>
        <w:t xml:space="preserve">выполненный объем </w:t>
      </w:r>
      <w:r>
        <w:rPr>
          <w:rFonts w:ascii="Times New Roman" w:hAnsi="Times New Roman"/>
        </w:rPr>
        <w:t>Р</w:t>
      </w:r>
      <w:r w:rsidRPr="004B1F6E">
        <w:rPr>
          <w:rFonts w:ascii="Times New Roman" w:hAnsi="Times New Roman"/>
        </w:rPr>
        <w:t>абот и указывается в Протоколе согласования договорной цены</w:t>
      </w:r>
      <w:r w:rsidRPr="00CA196F">
        <w:rPr>
          <w:rFonts w:ascii="Times New Roman" w:hAnsi="Times New Roman"/>
        </w:rPr>
        <w:t>.</w:t>
      </w:r>
      <w:r w:rsidRPr="00CA196F">
        <w:rPr>
          <w:rFonts w:ascii="Times New Roman" w:eastAsia="Times New Roman" w:hAnsi="Times New Roman"/>
          <w:lang w:eastAsia="ru-RU"/>
        </w:rPr>
        <w:t xml:space="preserve"> Общая сумма настоящего Договора не может превышать 500 000,00 (пятьсот тысяч) долларов США по курсу ЦБ РФ на дату заключения настоящего Договора включая НДС 18%.</w:t>
      </w:r>
    </w:p>
    <w:p w:rsidR="00DD28B4" w:rsidRPr="000C1CFA" w:rsidRDefault="00DD28B4" w:rsidP="00DD28B4">
      <w:pPr>
        <w:jc w:val="both"/>
        <w:rPr>
          <w:rFonts w:ascii="Times New Roman" w:eastAsia="Times New Roman" w:hAnsi="Times New Roman"/>
          <w:u w:val="single"/>
          <w:lang w:eastAsia="ru-RU"/>
        </w:rPr>
      </w:pPr>
      <w:r w:rsidRPr="000C1CFA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9C092C" w:rsidRDefault="009C092C" w:rsidP="00DD28B4">
      <w:pPr>
        <w:jc w:val="both"/>
        <w:rPr>
          <w:rFonts w:ascii="Times New Roman" w:eastAsia="Times New Roman" w:hAnsi="Times New Roman"/>
          <w:lang w:eastAsia="ru-RU"/>
        </w:rPr>
      </w:pPr>
      <w:r w:rsidRPr="009C092C">
        <w:rPr>
          <w:rFonts w:ascii="Times New Roman" w:eastAsia="Times New Roman" w:hAnsi="Times New Roman"/>
          <w:lang w:eastAsia="ru-RU"/>
        </w:rPr>
        <w:t>Договор вступает в силу с даты его подписания Сторонами и действует один год. Договор считается автоматически продленным на следующий год, если ни одна из сторон пис</w:t>
      </w:r>
      <w:r w:rsidRPr="009C092C">
        <w:rPr>
          <w:rFonts w:ascii="Times New Roman" w:eastAsia="Times New Roman" w:hAnsi="Times New Roman"/>
          <w:lang w:eastAsia="ru-RU"/>
        </w:rPr>
        <w:t>ь</w:t>
      </w:r>
      <w:r w:rsidRPr="009C092C">
        <w:rPr>
          <w:rFonts w:ascii="Times New Roman" w:eastAsia="Times New Roman" w:hAnsi="Times New Roman"/>
          <w:lang w:eastAsia="ru-RU"/>
        </w:rPr>
        <w:t xml:space="preserve">менно за один месяц до окончания срока действия договора не уведомила другую сторону о намерении расторгнуть договор или изменить условия Договора. </w:t>
      </w:r>
    </w:p>
    <w:p w:rsidR="00DD28B4" w:rsidRPr="005272C2" w:rsidRDefault="00DD28B4" w:rsidP="00DD28B4">
      <w:pPr>
        <w:jc w:val="both"/>
        <w:rPr>
          <w:rFonts w:ascii="Times New Roman" w:eastAsia="Times New Roman" w:hAnsi="Times New Roman"/>
          <w:u w:val="single"/>
          <w:lang w:eastAsia="ru-RU"/>
        </w:rPr>
      </w:pPr>
      <w:r w:rsidRPr="005272C2">
        <w:rPr>
          <w:rFonts w:ascii="Times New Roman" w:eastAsia="Times New Roman" w:hAnsi="Times New Roman"/>
          <w:u w:val="single"/>
          <w:lang w:eastAsia="ru-RU"/>
        </w:rPr>
        <w:t>Лицо (лица), имеющее заинтересованность в совершении сделки, основания, по которым лицо (каждое из лиц), имеющее заинтересованность в совершении сделки, является так</w:t>
      </w:r>
      <w:r w:rsidRPr="005272C2">
        <w:rPr>
          <w:rFonts w:ascii="Times New Roman" w:eastAsia="Times New Roman" w:hAnsi="Times New Roman"/>
          <w:u w:val="single"/>
          <w:lang w:eastAsia="ru-RU"/>
        </w:rPr>
        <w:t>о</w:t>
      </w:r>
      <w:r w:rsidRPr="005272C2">
        <w:rPr>
          <w:rFonts w:ascii="Times New Roman" w:eastAsia="Times New Roman" w:hAnsi="Times New Roman"/>
          <w:u w:val="single"/>
          <w:lang w:eastAsia="ru-RU"/>
        </w:rPr>
        <w:t>вым: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3"/>
        <w:gridCol w:w="5061"/>
      </w:tblGrid>
      <w:tr w:rsidR="004A47EB" w:rsidRPr="002D2D5C" w:rsidTr="00CA196F">
        <w:trPr>
          <w:trHeight w:val="1661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675BA7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4A47EB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4A47EB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5272C2" w:rsidRDefault="005272C2" w:rsidP="005272C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4A47EB" w:rsidRPr="00675BA7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>Харин Алексей Анатольевич</w:t>
            </w:r>
            <w:r w:rsidR="005272C2">
              <w:rPr>
                <w:rFonts w:ascii="Times New Roman" w:eastAsia="Times New Roman" w:hAnsi="Times New Roman"/>
                <w:lang w:eastAsia="ru-RU"/>
              </w:rPr>
              <w:t>;</w:t>
            </w:r>
            <w:r w:rsidRPr="00675B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A47EB" w:rsidRPr="00675BA7" w:rsidRDefault="004A47EB" w:rsidP="005272C2">
            <w:pPr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> </w:t>
            </w:r>
            <w:r w:rsidR="00FF565F" w:rsidRPr="00675BA7">
              <w:rPr>
                <w:rFonts w:ascii="Times New Roman" w:eastAsia="Times New Roman" w:hAnsi="Times New Roman"/>
                <w:lang w:eastAsia="ru-RU"/>
              </w:rPr>
              <w:t>Ирин Георгий Александрович</w:t>
            </w:r>
            <w:r w:rsidR="00773EB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2D2D5C" w:rsidRDefault="004A47EB" w:rsidP="00FF565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управления управляющей организации</w:t>
            </w:r>
            <w:r w:rsidR="0026322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63223" w:rsidRPr="002D2D5C">
              <w:rPr>
                <w:rFonts w:ascii="Times New Roman" w:eastAsia="Times New Roman" w:hAnsi="Times New Roman"/>
                <w:lang w:eastAsia="ru-RU"/>
              </w:rPr>
              <w:t>ОАО «Кондите</w:t>
            </w:r>
            <w:r w:rsidR="00263223" w:rsidRPr="002D2D5C">
              <w:rPr>
                <w:rFonts w:ascii="Times New Roman" w:eastAsia="Times New Roman" w:hAnsi="Times New Roman"/>
                <w:lang w:eastAsia="ru-RU"/>
              </w:rPr>
              <w:t>р</w:t>
            </w:r>
            <w:r w:rsidR="00263223" w:rsidRPr="002D2D5C">
              <w:rPr>
                <w:rFonts w:ascii="Times New Roman" w:eastAsia="Times New Roman" w:hAnsi="Times New Roman"/>
                <w:lang w:eastAsia="ru-RU"/>
              </w:rPr>
              <w:t>ский концерн Бабаевский».</w:t>
            </w:r>
          </w:p>
        </w:tc>
      </w:tr>
      <w:tr w:rsidR="004A47EB" w:rsidRPr="002D2D5C" w:rsidTr="00CA196F">
        <w:trPr>
          <w:trHeight w:val="980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675BA7" w:rsidRDefault="004A47EB" w:rsidP="00EB445A">
            <w:pPr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 Совета директоров Общества</w:t>
            </w:r>
            <w:r w:rsidRPr="00675BA7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7C1F69" w:rsidRDefault="007C1F69" w:rsidP="007C1F6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7824AA" w:rsidRDefault="007824AA" w:rsidP="007824A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7C1F69" w:rsidRPr="00675BA7" w:rsidRDefault="007C1F69" w:rsidP="007C1F6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4A47EB" w:rsidRPr="00675BA7" w:rsidRDefault="007C1F69" w:rsidP="007824A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 xml:space="preserve">Харин Алексей Анатольевич. </w:t>
            </w:r>
          </w:p>
        </w:tc>
        <w:tc>
          <w:tcPr>
            <w:tcW w:w="5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2D2D5C" w:rsidRDefault="004A47EB" w:rsidP="007C1F6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Занима</w:t>
            </w:r>
            <w:r w:rsidR="007C1F69">
              <w:rPr>
                <w:rFonts w:ascii="Times New Roman" w:eastAsia="Times New Roman" w:hAnsi="Times New Roman"/>
                <w:lang w:eastAsia="ru-RU"/>
              </w:rPr>
              <w:t>ю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т до</w:t>
            </w:r>
            <w:r w:rsidR="009D7E4D">
              <w:rPr>
                <w:rFonts w:ascii="Times New Roman" w:eastAsia="Times New Roman" w:hAnsi="Times New Roman"/>
                <w:lang w:eastAsia="ru-RU"/>
              </w:rPr>
              <w:t>лжност</w:t>
            </w:r>
            <w:r w:rsidR="007C1F6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 в органах управления ОАО «Кондитерский концерн Бабаевский».</w:t>
            </w:r>
          </w:p>
        </w:tc>
      </w:tr>
      <w:tr w:rsidR="004A47EB" w:rsidRPr="002D2D5C" w:rsidTr="00CA196F">
        <w:trPr>
          <w:trHeight w:val="871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4A47EB" w:rsidRPr="00762DFC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62DFC">
              <w:rPr>
                <w:rFonts w:ascii="Times New Roman" w:eastAsia="Times New Roman" w:hAnsi="Times New Roman"/>
                <w:lang w:eastAsia="ru-RU"/>
              </w:rPr>
              <w:t>ООО «Объединенные кондитеры»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2D2D5C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Единоличный исполнительный орган ОАО «Кондитерский концерн Бабаевский».</w:t>
            </w:r>
          </w:p>
        </w:tc>
      </w:tr>
      <w:tr w:rsidR="004A47EB" w:rsidRPr="002D2D5C" w:rsidTr="00CA196F">
        <w:trPr>
          <w:trHeight w:val="264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4A47EB" w:rsidRPr="00924A42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4A42">
              <w:rPr>
                <w:rFonts w:ascii="Times New Roman" w:eastAsia="Times New Roman" w:hAnsi="Times New Roman"/>
                <w:lang w:eastAsia="ru-RU"/>
              </w:rPr>
              <w:t>АО «Объединенные кондитеры»</w:t>
            </w:r>
            <w:r>
              <w:rPr>
                <w:rFonts w:ascii="Times New Roman" w:eastAsia="Times New Roman" w:hAnsi="Times New Roman"/>
                <w:lang w:eastAsia="ru-RU"/>
              </w:rPr>
              <w:t>, имеющее право распоряжаться более 50 % голосов в высшем органе упра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>ления Общества.</w:t>
            </w:r>
          </w:p>
        </w:tc>
        <w:tc>
          <w:tcPr>
            <w:tcW w:w="5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2D2D5C" w:rsidRDefault="00336EE6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Является</w:t>
            </w:r>
            <w:r w:rsidR="00E15CD9">
              <w:rPr>
                <w:rFonts w:ascii="Times New Roman" w:eastAsia="Times New Roman" w:hAnsi="Times New Roman"/>
                <w:lang w:eastAsia="ru-RU"/>
              </w:rPr>
              <w:t xml:space="preserve"> к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>онтролирующ</w:t>
            </w:r>
            <w:r w:rsidR="00E15CD9">
              <w:rPr>
                <w:rFonts w:ascii="Times New Roman" w:eastAsia="Times New Roman" w:hAnsi="Times New Roman"/>
                <w:lang w:eastAsia="ru-RU"/>
              </w:rPr>
              <w:t>им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 xml:space="preserve"> лицо</w:t>
            </w:r>
            <w:r w:rsidR="00E15CD9">
              <w:rPr>
                <w:rFonts w:ascii="Times New Roman" w:eastAsia="Times New Roman" w:hAnsi="Times New Roman"/>
                <w:lang w:eastAsia="ru-RU"/>
              </w:rPr>
              <w:t>м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15CD9" w:rsidRPr="002D2D5C">
              <w:rPr>
                <w:rFonts w:ascii="Times New Roman" w:eastAsia="Times New Roman" w:hAnsi="Times New Roman"/>
                <w:lang w:eastAsia="ru-RU"/>
              </w:rPr>
              <w:t>ОАО «Ко</w:t>
            </w:r>
            <w:r w:rsidR="00E15CD9" w:rsidRPr="002D2D5C">
              <w:rPr>
                <w:rFonts w:ascii="Times New Roman" w:eastAsia="Times New Roman" w:hAnsi="Times New Roman"/>
                <w:lang w:eastAsia="ru-RU"/>
              </w:rPr>
              <w:t>н</w:t>
            </w:r>
            <w:r w:rsidR="00E15CD9" w:rsidRPr="002D2D5C">
              <w:rPr>
                <w:rFonts w:ascii="Times New Roman" w:eastAsia="Times New Roman" w:hAnsi="Times New Roman"/>
                <w:lang w:eastAsia="ru-RU"/>
              </w:rPr>
              <w:t>дитерский концерн Бабаевский»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>, имеющ</w:t>
            </w:r>
            <w:r w:rsidR="00E15CD9">
              <w:rPr>
                <w:rFonts w:ascii="Times New Roman" w:eastAsia="Times New Roman" w:hAnsi="Times New Roman"/>
                <w:lang w:eastAsia="ru-RU"/>
              </w:rPr>
              <w:t>им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 xml:space="preserve"> право распоряжаться более 50 % голосов в высшем органе управления ОАО «Кондите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>р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>ский концерн Бабаевский».</w:t>
            </w:r>
          </w:p>
        </w:tc>
      </w:tr>
    </w:tbl>
    <w:p w:rsidR="009A2769" w:rsidRPr="0044700A" w:rsidRDefault="007824AA" w:rsidP="00210122">
      <w:p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imes New Roman" w:eastAsia="Times New Roman" w:hAnsi="Times New Roman"/>
          <w:lang w:eastAsia="ru-RU"/>
        </w:rPr>
        <w:t>0</w:t>
      </w:r>
      <w:r w:rsidR="00ED4D7E">
        <w:rPr>
          <w:rFonts w:ascii="Times New Roman" w:eastAsia="Times New Roman" w:hAnsi="Times New Roman"/>
          <w:lang w:eastAsia="ru-RU"/>
        </w:rPr>
        <w:t>9</w:t>
      </w:r>
      <w:r w:rsidR="005272C2">
        <w:rPr>
          <w:rFonts w:ascii="Times New Roman" w:eastAsia="Times New Roman" w:hAnsi="Times New Roman"/>
          <w:lang w:eastAsia="ru-RU"/>
        </w:rPr>
        <w:t>.08.2018</w:t>
      </w:r>
      <w:r w:rsidR="00EE229D">
        <w:rPr>
          <w:rFonts w:ascii="Times New Roman" w:eastAsia="Times New Roman" w:hAnsi="Times New Roman"/>
          <w:lang w:eastAsia="ru-RU"/>
        </w:rPr>
        <w:t xml:space="preserve"> г.</w:t>
      </w:r>
    </w:p>
    <w:sectPr w:rsidR="009A2769" w:rsidRPr="0044700A" w:rsidSect="00CA196F">
      <w:footerReference w:type="even" r:id="rId7"/>
      <w:footerReference w:type="default" r:id="rId8"/>
      <w:pgSz w:w="11900" w:h="16840"/>
      <w:pgMar w:top="567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026" w:rsidRDefault="00F61026" w:rsidP="00F944DA">
      <w:r>
        <w:separator/>
      </w:r>
    </w:p>
  </w:endnote>
  <w:endnote w:type="continuationSeparator" w:id="0">
    <w:p w:rsidR="00F61026" w:rsidRDefault="00F61026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D9" w:rsidRDefault="00B607B0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5C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5CD9" w:rsidRDefault="00E15CD9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D9" w:rsidRDefault="00E15CD9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026" w:rsidRDefault="00F61026" w:rsidP="00F944DA">
      <w:r>
        <w:separator/>
      </w:r>
    </w:p>
  </w:footnote>
  <w:footnote w:type="continuationSeparator" w:id="0">
    <w:p w:rsidR="00F61026" w:rsidRDefault="00F61026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4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51DD"/>
    <w:rsid w:val="000636FC"/>
    <w:rsid w:val="0006718D"/>
    <w:rsid w:val="00072F13"/>
    <w:rsid w:val="000A1377"/>
    <w:rsid w:val="000A5336"/>
    <w:rsid w:val="000B6F79"/>
    <w:rsid w:val="000C0D88"/>
    <w:rsid w:val="000C1CFA"/>
    <w:rsid w:val="000E3C9B"/>
    <w:rsid w:val="00116B6C"/>
    <w:rsid w:val="0011710D"/>
    <w:rsid w:val="00143251"/>
    <w:rsid w:val="00154B12"/>
    <w:rsid w:val="0016035F"/>
    <w:rsid w:val="00164D1B"/>
    <w:rsid w:val="001C1857"/>
    <w:rsid w:val="001C6342"/>
    <w:rsid w:val="001E683E"/>
    <w:rsid w:val="00210122"/>
    <w:rsid w:val="002109C2"/>
    <w:rsid w:val="002145C0"/>
    <w:rsid w:val="00214816"/>
    <w:rsid w:val="00247358"/>
    <w:rsid w:val="00263223"/>
    <w:rsid w:val="002A4866"/>
    <w:rsid w:val="002B178D"/>
    <w:rsid w:val="002D6D0B"/>
    <w:rsid w:val="00311F06"/>
    <w:rsid w:val="003123AA"/>
    <w:rsid w:val="00336EE6"/>
    <w:rsid w:val="003441AB"/>
    <w:rsid w:val="00346518"/>
    <w:rsid w:val="00376EA2"/>
    <w:rsid w:val="003A1BFF"/>
    <w:rsid w:val="003A1D1D"/>
    <w:rsid w:val="003B648F"/>
    <w:rsid w:val="003B7754"/>
    <w:rsid w:val="003D413C"/>
    <w:rsid w:val="00417475"/>
    <w:rsid w:val="004367BF"/>
    <w:rsid w:val="0044700A"/>
    <w:rsid w:val="00463831"/>
    <w:rsid w:val="00467E5F"/>
    <w:rsid w:val="00471CEC"/>
    <w:rsid w:val="0049613E"/>
    <w:rsid w:val="00496899"/>
    <w:rsid w:val="004A47EB"/>
    <w:rsid w:val="004E23DA"/>
    <w:rsid w:val="00505A4A"/>
    <w:rsid w:val="005272C2"/>
    <w:rsid w:val="00531361"/>
    <w:rsid w:val="00546A10"/>
    <w:rsid w:val="005A2762"/>
    <w:rsid w:val="005A7224"/>
    <w:rsid w:val="005D0707"/>
    <w:rsid w:val="00611405"/>
    <w:rsid w:val="00614305"/>
    <w:rsid w:val="00641902"/>
    <w:rsid w:val="00675BA7"/>
    <w:rsid w:val="006F6E33"/>
    <w:rsid w:val="007157E1"/>
    <w:rsid w:val="00746070"/>
    <w:rsid w:val="00762DFC"/>
    <w:rsid w:val="00773EBA"/>
    <w:rsid w:val="007824AA"/>
    <w:rsid w:val="00791A51"/>
    <w:rsid w:val="007A3664"/>
    <w:rsid w:val="007A3C9C"/>
    <w:rsid w:val="007C1F69"/>
    <w:rsid w:val="007C5E90"/>
    <w:rsid w:val="007D2A1E"/>
    <w:rsid w:val="007D4D62"/>
    <w:rsid w:val="00815B90"/>
    <w:rsid w:val="0083594B"/>
    <w:rsid w:val="008846C9"/>
    <w:rsid w:val="008C7C0C"/>
    <w:rsid w:val="008E1004"/>
    <w:rsid w:val="008E5F39"/>
    <w:rsid w:val="00936B3E"/>
    <w:rsid w:val="00942AF8"/>
    <w:rsid w:val="009662EF"/>
    <w:rsid w:val="00967014"/>
    <w:rsid w:val="009A2769"/>
    <w:rsid w:val="009C092C"/>
    <w:rsid w:val="009D58B1"/>
    <w:rsid w:val="009D6D6C"/>
    <w:rsid w:val="009D7E4D"/>
    <w:rsid w:val="009E4ED9"/>
    <w:rsid w:val="009E7B43"/>
    <w:rsid w:val="009F07EA"/>
    <w:rsid w:val="009F6DB4"/>
    <w:rsid w:val="00A173CA"/>
    <w:rsid w:val="00A32E8C"/>
    <w:rsid w:val="00A62829"/>
    <w:rsid w:val="00AD1482"/>
    <w:rsid w:val="00B242D4"/>
    <w:rsid w:val="00B24C63"/>
    <w:rsid w:val="00B25E48"/>
    <w:rsid w:val="00B36338"/>
    <w:rsid w:val="00B53057"/>
    <w:rsid w:val="00B607B0"/>
    <w:rsid w:val="00B77127"/>
    <w:rsid w:val="00B779C1"/>
    <w:rsid w:val="00BE1653"/>
    <w:rsid w:val="00BF28F1"/>
    <w:rsid w:val="00C101B9"/>
    <w:rsid w:val="00C20762"/>
    <w:rsid w:val="00C27D78"/>
    <w:rsid w:val="00C77663"/>
    <w:rsid w:val="00C80FBD"/>
    <w:rsid w:val="00CA196F"/>
    <w:rsid w:val="00CB119C"/>
    <w:rsid w:val="00CB32B0"/>
    <w:rsid w:val="00CC54B3"/>
    <w:rsid w:val="00CF3F72"/>
    <w:rsid w:val="00CF57DA"/>
    <w:rsid w:val="00D02AED"/>
    <w:rsid w:val="00D25796"/>
    <w:rsid w:val="00D27B5D"/>
    <w:rsid w:val="00D6476D"/>
    <w:rsid w:val="00D836F0"/>
    <w:rsid w:val="00DB59A7"/>
    <w:rsid w:val="00DD28B4"/>
    <w:rsid w:val="00DF67C2"/>
    <w:rsid w:val="00DF717F"/>
    <w:rsid w:val="00E049F3"/>
    <w:rsid w:val="00E1536D"/>
    <w:rsid w:val="00E15CD9"/>
    <w:rsid w:val="00E81FC5"/>
    <w:rsid w:val="00E85508"/>
    <w:rsid w:val="00EB445A"/>
    <w:rsid w:val="00EC6B1F"/>
    <w:rsid w:val="00ED4D7E"/>
    <w:rsid w:val="00ED7870"/>
    <w:rsid w:val="00EE229D"/>
    <w:rsid w:val="00F06E3E"/>
    <w:rsid w:val="00F128B0"/>
    <w:rsid w:val="00F32A3D"/>
    <w:rsid w:val="00F61026"/>
    <w:rsid w:val="00F944DA"/>
    <w:rsid w:val="00F953CD"/>
    <w:rsid w:val="00F96714"/>
    <w:rsid w:val="00FA646A"/>
    <w:rsid w:val="00FD3A1A"/>
    <w:rsid w:val="00FD54B2"/>
    <w:rsid w:val="00F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6035F"/>
    <w:rPr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B11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11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ad0120</cp:lastModifiedBy>
  <cp:revision>3</cp:revision>
  <dcterms:created xsi:type="dcterms:W3CDTF">2018-08-09T07:41:00Z</dcterms:created>
  <dcterms:modified xsi:type="dcterms:W3CDTF">2018-08-09T07:41:00Z</dcterms:modified>
</cp:coreProperties>
</file>