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B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2C57DB">
        <w:rPr>
          <w:rFonts w:ascii="Times New Roman" w:eastAsia="Times New Roman" w:hAnsi="Times New Roman"/>
          <w:b/>
          <w:bCs/>
          <w:lang w:eastAsia="ru-RU"/>
        </w:rPr>
        <w:t>ах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2C57DB">
        <w:rPr>
          <w:rFonts w:ascii="Times New Roman" w:eastAsia="Times New Roman" w:hAnsi="Times New Roman"/>
          <w:b/>
          <w:bCs/>
          <w:lang w:eastAsia="ru-RU"/>
        </w:rPr>
        <w:t>ых</w:t>
      </w:r>
    </w:p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 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2C57DB">
        <w:rPr>
          <w:rFonts w:ascii="Times New Roman" w:eastAsia="Times New Roman" w:hAnsi="Times New Roman"/>
          <w:lang w:eastAsia="ru-RU"/>
        </w:rPr>
        <w:t>ах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2C57DB">
        <w:rPr>
          <w:rFonts w:ascii="Times New Roman" w:eastAsia="Times New Roman" w:hAnsi="Times New Roman"/>
          <w:lang w:eastAsia="ru-RU"/>
        </w:rPr>
        <w:t>ых</w:t>
      </w:r>
      <w:r w:rsidRPr="001C1857">
        <w:rPr>
          <w:rFonts w:ascii="Times New Roman" w:eastAsia="Times New Roman" w:hAnsi="Times New Roman"/>
          <w:lang w:eastAsia="ru-RU"/>
        </w:rPr>
        <w:t xml:space="preserve"> имее</w:t>
      </w:r>
      <w:r w:rsidRPr="001C1857">
        <w:rPr>
          <w:rFonts w:ascii="Times New Roman" w:eastAsia="Times New Roman" w:hAnsi="Times New Roman"/>
          <w:lang w:eastAsia="ru-RU"/>
        </w:rPr>
        <w:t>т</w:t>
      </w:r>
      <w:r w:rsidRPr="001C1857">
        <w:rPr>
          <w:rFonts w:ascii="Times New Roman" w:eastAsia="Times New Roman" w:hAnsi="Times New Roman"/>
          <w:lang w:eastAsia="ru-RU"/>
        </w:rPr>
        <w:t>ся заинтересованность (далее – Сделка):</w:t>
      </w:r>
    </w:p>
    <w:p w:rsidR="00143251" w:rsidRPr="00B95E77" w:rsidRDefault="002C57DB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="0028746B" w:rsidRPr="0028746B">
        <w:rPr>
          <w:rFonts w:ascii="Times New Roman" w:eastAsia="Times New Roman" w:hAnsi="Times New Roman"/>
          <w:b/>
          <w:i/>
          <w:lang w:eastAsia="ru-RU"/>
        </w:rPr>
        <w:t>Договор о передаче технических условий</w:t>
      </w:r>
      <w:r w:rsidR="00B95E77" w:rsidRPr="00B95E77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87415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E867A1" w:rsidRDefault="00D70410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ОАО «</w:t>
      </w:r>
      <w:r w:rsidR="000E02A4">
        <w:rPr>
          <w:rFonts w:ascii="Times New Roman" w:eastAsia="Times New Roman" w:hAnsi="Times New Roman"/>
          <w:lang w:eastAsia="ru-RU"/>
        </w:rPr>
        <w:t>РОТ ФРОНТ</w:t>
      </w:r>
      <w:r>
        <w:rPr>
          <w:rFonts w:ascii="Times New Roman" w:eastAsia="Times New Roman" w:hAnsi="Times New Roman"/>
          <w:lang w:eastAsia="ru-RU"/>
        </w:rPr>
        <w:t>» (</w:t>
      </w:r>
      <w:r w:rsidR="0028746B" w:rsidRPr="0028746B">
        <w:rPr>
          <w:rFonts w:ascii="Times New Roman" w:eastAsia="Times New Roman" w:hAnsi="Times New Roman"/>
          <w:lang w:eastAsia="ru-RU"/>
        </w:rPr>
        <w:t>Разработчик</w:t>
      </w:r>
      <w:r>
        <w:rPr>
          <w:rFonts w:ascii="Times New Roman" w:eastAsia="Times New Roman" w:hAnsi="Times New Roman"/>
          <w:lang w:eastAsia="ru-RU"/>
        </w:rPr>
        <w:t>),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 xml:space="preserve">ОАО «Воронежская кондитерская фабрика» </w:t>
      </w:r>
      <w:r w:rsidRPr="00113B96">
        <w:rPr>
          <w:rFonts w:ascii="Times New Roman" w:eastAsia="Times New Roman" w:hAnsi="Times New Roman"/>
          <w:lang w:eastAsia="ru-RU"/>
        </w:rPr>
        <w:t>(</w:t>
      </w:r>
      <w:r w:rsidR="0028746B">
        <w:rPr>
          <w:rStyle w:val="ad"/>
          <w:rFonts w:eastAsia="Cambria"/>
          <w:b w:val="0"/>
          <w:sz w:val="22"/>
          <w:szCs w:val="22"/>
        </w:rPr>
        <w:t>Производитель</w:t>
      </w:r>
      <w:r w:rsidRPr="00113B96">
        <w:rPr>
          <w:rFonts w:ascii="Times New Roman" w:eastAsia="Times New Roman" w:hAnsi="Times New Roman"/>
          <w:lang w:eastAsia="ru-RU"/>
        </w:rPr>
        <w:t>)</w:t>
      </w:r>
      <w:r w:rsidR="00D70410" w:rsidRPr="00113B96">
        <w:rPr>
          <w:rFonts w:ascii="Times New Roman" w:eastAsia="Times New Roman" w:hAnsi="Times New Roman"/>
          <w:lang w:eastAsia="ru-RU"/>
        </w:rPr>
        <w:t>.</w:t>
      </w:r>
    </w:p>
    <w:p w:rsidR="00143251" w:rsidRPr="00143251" w:rsidRDefault="00143251" w:rsidP="00F95282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Общество планирует заключить указанную сделку на следующих условиях:</w:t>
      </w:r>
    </w:p>
    <w:p w:rsidR="00143251" w:rsidRPr="00874153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>Предмет Сделки:</w:t>
      </w:r>
    </w:p>
    <w:p w:rsidR="0028746B" w:rsidRPr="0028746B" w:rsidRDefault="0028746B" w:rsidP="0028746B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28746B">
        <w:rPr>
          <w:rFonts w:ascii="Times New Roman" w:eastAsia="Times New Roman" w:hAnsi="Times New Roman"/>
          <w:lang w:eastAsia="ru-RU"/>
        </w:rPr>
        <w:t>Разработчик передает Производителю на срок, определенный в приложении к н</w:t>
      </w:r>
      <w:r w:rsidRPr="0028746B">
        <w:rPr>
          <w:rFonts w:ascii="Times New Roman" w:eastAsia="Times New Roman" w:hAnsi="Times New Roman"/>
          <w:lang w:eastAsia="ru-RU"/>
        </w:rPr>
        <w:t>а</w:t>
      </w:r>
      <w:r w:rsidRPr="0028746B">
        <w:rPr>
          <w:rFonts w:ascii="Times New Roman" w:eastAsia="Times New Roman" w:hAnsi="Times New Roman"/>
          <w:lang w:eastAsia="ru-RU"/>
        </w:rPr>
        <w:t>стоящему договору и за вознаграждение, уплачиваемое Производителем Технические у</w:t>
      </w:r>
      <w:r w:rsidRPr="0028746B">
        <w:rPr>
          <w:rFonts w:ascii="Times New Roman" w:eastAsia="Times New Roman" w:hAnsi="Times New Roman"/>
          <w:lang w:eastAsia="ru-RU"/>
        </w:rPr>
        <w:t>с</w:t>
      </w:r>
      <w:r w:rsidRPr="0028746B">
        <w:rPr>
          <w:rFonts w:ascii="Times New Roman" w:eastAsia="Times New Roman" w:hAnsi="Times New Roman"/>
          <w:lang w:eastAsia="ru-RU"/>
        </w:rPr>
        <w:t xml:space="preserve">ловия (далее – ТУ), иную техническую документацию и предоставляет право </w:t>
      </w:r>
      <w:proofErr w:type="gramStart"/>
      <w:r w:rsidRPr="0028746B">
        <w:rPr>
          <w:rFonts w:ascii="Times New Roman" w:eastAsia="Times New Roman" w:hAnsi="Times New Roman"/>
          <w:lang w:eastAsia="ru-RU"/>
        </w:rPr>
        <w:t>на</w:t>
      </w:r>
      <w:proofErr w:type="gramEnd"/>
      <w:r w:rsidRPr="0028746B">
        <w:rPr>
          <w:rFonts w:ascii="Times New Roman" w:eastAsia="Times New Roman" w:hAnsi="Times New Roman"/>
          <w:lang w:eastAsia="ru-RU"/>
        </w:rPr>
        <w:t>:</w:t>
      </w:r>
    </w:p>
    <w:p w:rsidR="0028746B" w:rsidRPr="0028746B" w:rsidRDefault="0028746B" w:rsidP="0028746B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28746B">
        <w:rPr>
          <w:rFonts w:ascii="Times New Roman" w:eastAsia="Times New Roman" w:hAnsi="Times New Roman"/>
          <w:lang w:eastAsia="ru-RU"/>
        </w:rPr>
        <w:t></w:t>
      </w:r>
      <w:r w:rsidRPr="0028746B">
        <w:rPr>
          <w:rFonts w:ascii="Times New Roman" w:eastAsia="Times New Roman" w:hAnsi="Times New Roman"/>
          <w:lang w:eastAsia="ru-RU"/>
        </w:rPr>
        <w:tab/>
        <w:t>изготовление кондитерских изделий в соответствии с требованиями ТУ;</w:t>
      </w:r>
    </w:p>
    <w:p w:rsidR="0028746B" w:rsidRPr="0028746B" w:rsidRDefault="0028746B" w:rsidP="0028746B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28746B">
        <w:rPr>
          <w:rFonts w:ascii="Times New Roman" w:eastAsia="Times New Roman" w:hAnsi="Times New Roman"/>
          <w:lang w:eastAsia="ru-RU"/>
        </w:rPr>
        <w:t></w:t>
      </w:r>
      <w:r w:rsidRPr="0028746B">
        <w:rPr>
          <w:rFonts w:ascii="Times New Roman" w:eastAsia="Times New Roman" w:hAnsi="Times New Roman"/>
          <w:lang w:eastAsia="ru-RU"/>
        </w:rPr>
        <w:tab/>
        <w:t xml:space="preserve">продажу изготовленных кондитерских изделий.  </w:t>
      </w:r>
    </w:p>
    <w:p w:rsidR="0028746B" w:rsidRDefault="0028746B" w:rsidP="0028746B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28746B">
        <w:rPr>
          <w:rFonts w:ascii="Times New Roman" w:eastAsia="Times New Roman" w:hAnsi="Times New Roman"/>
          <w:lang w:eastAsia="ru-RU"/>
        </w:rPr>
        <w:t>Наименование ТУ определяется в приложении к настоящему договору.</w:t>
      </w:r>
    </w:p>
    <w:p w:rsidR="008B0668" w:rsidRPr="001D0F6D" w:rsidRDefault="00143251" w:rsidP="0028746B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D0F6D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28746B" w:rsidRDefault="0028746B" w:rsidP="0028746B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28746B">
        <w:rPr>
          <w:rFonts w:ascii="Times New Roman" w:hAnsi="Times New Roman"/>
          <w:sz w:val="22"/>
          <w:szCs w:val="22"/>
        </w:rPr>
        <w:t>За предоставленные права на использование ТУ и предоставление иной технической док</w:t>
      </w:r>
      <w:r w:rsidRPr="0028746B">
        <w:rPr>
          <w:rFonts w:ascii="Times New Roman" w:hAnsi="Times New Roman"/>
          <w:sz w:val="22"/>
          <w:szCs w:val="22"/>
        </w:rPr>
        <w:t>у</w:t>
      </w:r>
      <w:r w:rsidRPr="0028746B">
        <w:rPr>
          <w:rFonts w:ascii="Times New Roman" w:hAnsi="Times New Roman"/>
          <w:sz w:val="22"/>
          <w:szCs w:val="22"/>
        </w:rPr>
        <w:t>ментации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746B">
        <w:rPr>
          <w:rFonts w:ascii="Times New Roman" w:hAnsi="Times New Roman"/>
          <w:sz w:val="22"/>
          <w:szCs w:val="22"/>
        </w:rPr>
        <w:t xml:space="preserve"> Производитель уплачивает Разработчику вознаграждение в виде единовременного р</w:t>
      </w:r>
      <w:r w:rsidRPr="0028746B">
        <w:rPr>
          <w:rFonts w:ascii="Times New Roman" w:hAnsi="Times New Roman"/>
          <w:sz w:val="22"/>
          <w:szCs w:val="22"/>
        </w:rPr>
        <w:t>а</w:t>
      </w:r>
      <w:r w:rsidRPr="0028746B">
        <w:rPr>
          <w:rFonts w:ascii="Times New Roman" w:hAnsi="Times New Roman"/>
          <w:sz w:val="22"/>
          <w:szCs w:val="22"/>
        </w:rPr>
        <w:t xml:space="preserve">зового (паушального) платежа в размере, определенном приложением к настоящему договору. Оплата осуществляется в течение 15 дней </w:t>
      </w:r>
      <w:proofErr w:type="gramStart"/>
      <w:r w:rsidRPr="0028746B">
        <w:rPr>
          <w:rFonts w:ascii="Times New Roman" w:hAnsi="Times New Roman"/>
          <w:sz w:val="22"/>
          <w:szCs w:val="22"/>
        </w:rPr>
        <w:t>с даты передачи</w:t>
      </w:r>
      <w:proofErr w:type="gramEnd"/>
      <w:r w:rsidRPr="0028746B">
        <w:rPr>
          <w:rFonts w:ascii="Times New Roman" w:hAnsi="Times New Roman"/>
          <w:sz w:val="22"/>
          <w:szCs w:val="22"/>
        </w:rPr>
        <w:t xml:space="preserve"> технической документации на основ</w:t>
      </w:r>
      <w:r w:rsidRPr="0028746B">
        <w:rPr>
          <w:rFonts w:ascii="Times New Roman" w:hAnsi="Times New Roman"/>
          <w:sz w:val="22"/>
          <w:szCs w:val="22"/>
        </w:rPr>
        <w:t>а</w:t>
      </w:r>
      <w:r w:rsidRPr="0028746B">
        <w:rPr>
          <w:rFonts w:ascii="Times New Roman" w:hAnsi="Times New Roman"/>
          <w:sz w:val="22"/>
          <w:szCs w:val="22"/>
        </w:rPr>
        <w:t>нии счета Разработчика.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746B">
        <w:rPr>
          <w:rFonts w:ascii="Times New Roman" w:hAnsi="Times New Roman"/>
          <w:sz w:val="22"/>
          <w:szCs w:val="22"/>
        </w:rPr>
        <w:t>Датой платежа считается дата списания денежных сре</w:t>
      </w:r>
      <w:proofErr w:type="gramStart"/>
      <w:r w:rsidRPr="0028746B">
        <w:rPr>
          <w:rFonts w:ascii="Times New Roman" w:hAnsi="Times New Roman"/>
          <w:sz w:val="22"/>
          <w:szCs w:val="22"/>
        </w:rPr>
        <w:t>дств с р</w:t>
      </w:r>
      <w:proofErr w:type="gramEnd"/>
      <w:r w:rsidRPr="0028746B">
        <w:rPr>
          <w:rFonts w:ascii="Times New Roman" w:hAnsi="Times New Roman"/>
          <w:sz w:val="22"/>
          <w:szCs w:val="22"/>
        </w:rPr>
        <w:t>асчетного счета Производителя.</w:t>
      </w:r>
    </w:p>
    <w:p w:rsidR="00143251" w:rsidRPr="001D0F6D" w:rsidRDefault="00143251" w:rsidP="0028746B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D0F6D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28746B" w:rsidRDefault="0028746B" w:rsidP="00714D4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28746B">
        <w:rPr>
          <w:rFonts w:ascii="Times New Roman" w:eastAsia="Times New Roman" w:hAnsi="Times New Roman"/>
          <w:lang w:eastAsia="ru-RU"/>
        </w:rPr>
        <w:t xml:space="preserve">Настоящий Договор вступает в силу </w:t>
      </w:r>
      <w:proofErr w:type="gramStart"/>
      <w:r w:rsidRPr="0028746B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28746B">
        <w:rPr>
          <w:rFonts w:ascii="Times New Roman" w:eastAsia="Times New Roman" w:hAnsi="Times New Roman"/>
          <w:lang w:eastAsia="ru-RU"/>
        </w:rPr>
        <w:t xml:space="preserve"> его подписания и не имеет ограничения срока действия. </w:t>
      </w:r>
    </w:p>
    <w:p w:rsidR="00714D47" w:rsidRPr="0016462F" w:rsidRDefault="00143251" w:rsidP="00714D4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874153">
        <w:rPr>
          <w:rFonts w:ascii="Times New Roman" w:eastAsia="Times New Roman" w:hAnsi="Times New Roman"/>
          <w:u w:val="single"/>
          <w:lang w:eastAsia="ru-RU"/>
        </w:rPr>
        <w:t>о</w:t>
      </w:r>
      <w:r w:rsidRPr="00874153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714D47" w:rsidRPr="00A35F17" w:rsidTr="00000161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2B27B3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714D47" w:rsidRPr="002B27B3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Ирин Георгий Александрович;</w:t>
            </w:r>
          </w:p>
          <w:p w:rsidR="00714D47" w:rsidRPr="002B27B3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714D47" w:rsidRPr="002B27B3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714D47" w:rsidRPr="002B27B3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ления управляющей организации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14D47" w:rsidRPr="00A35F17" w:rsidTr="00000161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A35F17" w:rsidRDefault="00714D47" w:rsidP="00000161">
            <w:pPr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714D4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</w:p>
          <w:p w:rsidR="00714D47" w:rsidRPr="00D86450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6450">
              <w:rPr>
                <w:rFonts w:ascii="Times New Roman" w:eastAsia="Times New Roman" w:hAnsi="Times New Roman"/>
                <w:lang w:eastAsia="ru-RU"/>
              </w:rPr>
              <w:t>Ривкин Денис Владимирович.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14D47" w:rsidRPr="00A35F17" w:rsidTr="00000161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единоличным исполнител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ным органом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14D47" w:rsidRPr="002D2D5C" w:rsidTr="0000016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6B" w:rsidRPr="006B1229" w:rsidRDefault="0028746B" w:rsidP="0028746B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B1229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714D47" w:rsidRPr="00A35F17" w:rsidRDefault="0028746B" w:rsidP="0028746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B1229">
              <w:rPr>
                <w:rFonts w:ascii="Times New Roman" w:eastAsia="Times New Roman" w:hAnsi="Times New Roman"/>
                <w:lang w:eastAsia="ru-RU"/>
              </w:rPr>
              <w:t>АО «Холдинговая компания «Объед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ненные кондитеры», имеющее право прямо распоряжаться более 50 % гол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сов в высшем органе управления Общ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CD3B99" w:rsidRDefault="0028746B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7C4A">
              <w:rPr>
                <w:rFonts w:ascii="Times New Roman" w:eastAsia="Times New Roman" w:hAnsi="Times New Roman"/>
                <w:lang w:eastAsia="ru-RU"/>
              </w:rPr>
              <w:t xml:space="preserve">Контролирующее лицо - 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АО «Холди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говая компания «Объединенные конд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B1229">
              <w:rPr>
                <w:rFonts w:ascii="Times New Roman" w:eastAsia="Times New Roman" w:hAnsi="Times New Roman"/>
                <w:lang w:eastAsia="ru-RU"/>
              </w:rPr>
              <w:t>теры»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, имеющее право прямо распор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я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 xml:space="preserve">жаться более 50 % голосов в высшем органе управления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9A2769" w:rsidRPr="002C57DB" w:rsidRDefault="0028746B" w:rsidP="00E46C2B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0</w:t>
      </w:r>
      <w:r w:rsidR="007F4D8B">
        <w:rPr>
          <w:rFonts w:ascii="Times New Roman" w:eastAsia="Times New Roman" w:hAnsi="Times New Roman"/>
          <w:b/>
          <w:lang w:eastAsia="ru-RU"/>
        </w:rPr>
        <w:t>4</w:t>
      </w:r>
      <w:r>
        <w:rPr>
          <w:rFonts w:ascii="Times New Roman" w:eastAsia="Times New Roman" w:hAnsi="Times New Roman"/>
          <w:b/>
          <w:lang w:eastAsia="ru-RU"/>
        </w:rPr>
        <w:t>.08.2022</w:t>
      </w:r>
      <w:r w:rsidR="003F7B88" w:rsidRPr="002C57DB">
        <w:rPr>
          <w:rFonts w:ascii="Times New Roman" w:eastAsia="Times New Roman" w:hAnsi="Times New Roman"/>
          <w:b/>
          <w:lang w:eastAsia="ru-RU"/>
        </w:rPr>
        <w:t xml:space="preserve"> г.</w:t>
      </w:r>
    </w:p>
    <w:sectPr w:rsidR="009A2769" w:rsidRPr="002C57DB" w:rsidSect="003232AA">
      <w:footerReference w:type="even" r:id="rId7"/>
      <w:footerReference w:type="default" r:id="rId8"/>
      <w:pgSz w:w="11900" w:h="16840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A4" w:rsidRDefault="00D278A4" w:rsidP="00F944DA">
      <w:r>
        <w:separator/>
      </w:r>
    </w:p>
  </w:endnote>
  <w:endnote w:type="continuationSeparator" w:id="0">
    <w:p w:rsidR="00D278A4" w:rsidRDefault="00D278A4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AC06AE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A4" w:rsidRDefault="00D278A4" w:rsidP="00F944DA">
      <w:r>
        <w:separator/>
      </w:r>
    </w:p>
  </w:footnote>
  <w:footnote w:type="continuationSeparator" w:id="0">
    <w:p w:rsidR="00D278A4" w:rsidRDefault="00D278A4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4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636776"/>
    <w:multiLevelType w:val="hybridMultilevel"/>
    <w:tmpl w:val="C8389BC4"/>
    <w:lvl w:ilvl="0" w:tplc="37AAFA2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636FC"/>
    <w:rsid w:val="00072F13"/>
    <w:rsid w:val="000C0D88"/>
    <w:rsid w:val="000E02A4"/>
    <w:rsid w:val="000E3C9B"/>
    <w:rsid w:val="000E5052"/>
    <w:rsid w:val="000E6028"/>
    <w:rsid w:val="00113B96"/>
    <w:rsid w:val="00116B6C"/>
    <w:rsid w:val="0011710D"/>
    <w:rsid w:val="00120160"/>
    <w:rsid w:val="00143251"/>
    <w:rsid w:val="001462BD"/>
    <w:rsid w:val="00154B12"/>
    <w:rsid w:val="00154EF0"/>
    <w:rsid w:val="0016035F"/>
    <w:rsid w:val="00164AD2"/>
    <w:rsid w:val="00164D1B"/>
    <w:rsid w:val="001A4CE0"/>
    <w:rsid w:val="001C1857"/>
    <w:rsid w:val="001D0F6D"/>
    <w:rsid w:val="002109C2"/>
    <w:rsid w:val="002145C0"/>
    <w:rsid w:val="0024623E"/>
    <w:rsid w:val="00247358"/>
    <w:rsid w:val="002660D1"/>
    <w:rsid w:val="0028746B"/>
    <w:rsid w:val="002900F3"/>
    <w:rsid w:val="002A4866"/>
    <w:rsid w:val="002C3E10"/>
    <w:rsid w:val="002C57DB"/>
    <w:rsid w:val="002D6D0B"/>
    <w:rsid w:val="002D7449"/>
    <w:rsid w:val="003123AA"/>
    <w:rsid w:val="003232AA"/>
    <w:rsid w:val="003441AB"/>
    <w:rsid w:val="00346518"/>
    <w:rsid w:val="00376EA2"/>
    <w:rsid w:val="003A1BFF"/>
    <w:rsid w:val="003A1D1D"/>
    <w:rsid w:val="003B648F"/>
    <w:rsid w:val="003C2238"/>
    <w:rsid w:val="003C6A0F"/>
    <w:rsid w:val="003D413C"/>
    <w:rsid w:val="003F7B88"/>
    <w:rsid w:val="004004F2"/>
    <w:rsid w:val="00415EBF"/>
    <w:rsid w:val="00426131"/>
    <w:rsid w:val="00436CEC"/>
    <w:rsid w:val="0044583C"/>
    <w:rsid w:val="0044700A"/>
    <w:rsid w:val="004511B5"/>
    <w:rsid w:val="00463831"/>
    <w:rsid w:val="00471CEC"/>
    <w:rsid w:val="004907E0"/>
    <w:rsid w:val="0049613E"/>
    <w:rsid w:val="00496899"/>
    <w:rsid w:val="004A47EB"/>
    <w:rsid w:val="004E23DA"/>
    <w:rsid w:val="004E7BA2"/>
    <w:rsid w:val="00505A4A"/>
    <w:rsid w:val="005069FB"/>
    <w:rsid w:val="00531361"/>
    <w:rsid w:val="00546A10"/>
    <w:rsid w:val="005A2762"/>
    <w:rsid w:val="005A7224"/>
    <w:rsid w:val="005D0707"/>
    <w:rsid w:val="005D3BDB"/>
    <w:rsid w:val="006034D2"/>
    <w:rsid w:val="006300C8"/>
    <w:rsid w:val="00641902"/>
    <w:rsid w:val="006541FB"/>
    <w:rsid w:val="00654955"/>
    <w:rsid w:val="00675BA7"/>
    <w:rsid w:val="00685179"/>
    <w:rsid w:val="006932EF"/>
    <w:rsid w:val="006D1FFE"/>
    <w:rsid w:val="006D3C08"/>
    <w:rsid w:val="006F6E33"/>
    <w:rsid w:val="00701BB2"/>
    <w:rsid w:val="007101C0"/>
    <w:rsid w:val="00714D47"/>
    <w:rsid w:val="007157E1"/>
    <w:rsid w:val="00762DFC"/>
    <w:rsid w:val="00791A51"/>
    <w:rsid w:val="00795E40"/>
    <w:rsid w:val="007A2B9A"/>
    <w:rsid w:val="007A3664"/>
    <w:rsid w:val="007A3C9C"/>
    <w:rsid w:val="007C5C19"/>
    <w:rsid w:val="007D4D62"/>
    <w:rsid w:val="007D5AE1"/>
    <w:rsid w:val="007F4D8B"/>
    <w:rsid w:val="00826918"/>
    <w:rsid w:val="0083594B"/>
    <w:rsid w:val="00841658"/>
    <w:rsid w:val="00871106"/>
    <w:rsid w:val="00874153"/>
    <w:rsid w:val="008836D5"/>
    <w:rsid w:val="008846C9"/>
    <w:rsid w:val="008A160E"/>
    <w:rsid w:val="008B0668"/>
    <w:rsid w:val="008C4F93"/>
    <w:rsid w:val="008C7C0C"/>
    <w:rsid w:val="008E5F39"/>
    <w:rsid w:val="00925923"/>
    <w:rsid w:val="00925C03"/>
    <w:rsid w:val="009357C8"/>
    <w:rsid w:val="00936B3E"/>
    <w:rsid w:val="00942AF8"/>
    <w:rsid w:val="0094794D"/>
    <w:rsid w:val="009662EF"/>
    <w:rsid w:val="00967014"/>
    <w:rsid w:val="009931D5"/>
    <w:rsid w:val="009A2769"/>
    <w:rsid w:val="009B2A49"/>
    <w:rsid w:val="009C5D80"/>
    <w:rsid w:val="009D58B1"/>
    <w:rsid w:val="009D7E4D"/>
    <w:rsid w:val="009E4ED9"/>
    <w:rsid w:val="009E7B43"/>
    <w:rsid w:val="009F07EA"/>
    <w:rsid w:val="00A01B66"/>
    <w:rsid w:val="00A51303"/>
    <w:rsid w:val="00A57747"/>
    <w:rsid w:val="00A81E0A"/>
    <w:rsid w:val="00A93D11"/>
    <w:rsid w:val="00AA312F"/>
    <w:rsid w:val="00AA4343"/>
    <w:rsid w:val="00AC06AE"/>
    <w:rsid w:val="00AC26B9"/>
    <w:rsid w:val="00AD37A8"/>
    <w:rsid w:val="00B05F12"/>
    <w:rsid w:val="00B152F3"/>
    <w:rsid w:val="00B20A93"/>
    <w:rsid w:val="00B242D4"/>
    <w:rsid w:val="00B24C63"/>
    <w:rsid w:val="00B25E48"/>
    <w:rsid w:val="00B348A4"/>
    <w:rsid w:val="00B36338"/>
    <w:rsid w:val="00B4088E"/>
    <w:rsid w:val="00B40A3E"/>
    <w:rsid w:val="00B455BD"/>
    <w:rsid w:val="00B712D4"/>
    <w:rsid w:val="00B767DB"/>
    <w:rsid w:val="00B77127"/>
    <w:rsid w:val="00B779C1"/>
    <w:rsid w:val="00B95E77"/>
    <w:rsid w:val="00BC4FBA"/>
    <w:rsid w:val="00BC680C"/>
    <w:rsid w:val="00BC7332"/>
    <w:rsid w:val="00BD7506"/>
    <w:rsid w:val="00BE1653"/>
    <w:rsid w:val="00BF69EA"/>
    <w:rsid w:val="00C02F57"/>
    <w:rsid w:val="00C101B9"/>
    <w:rsid w:val="00C20762"/>
    <w:rsid w:val="00C346D9"/>
    <w:rsid w:val="00C665F1"/>
    <w:rsid w:val="00C77663"/>
    <w:rsid w:val="00C80FBD"/>
    <w:rsid w:val="00C93E9B"/>
    <w:rsid w:val="00CB174F"/>
    <w:rsid w:val="00CB32B0"/>
    <w:rsid w:val="00CB72CE"/>
    <w:rsid w:val="00CC2D81"/>
    <w:rsid w:val="00CC54B3"/>
    <w:rsid w:val="00CD087F"/>
    <w:rsid w:val="00CF3F72"/>
    <w:rsid w:val="00CF57DA"/>
    <w:rsid w:val="00CF75EC"/>
    <w:rsid w:val="00D02AED"/>
    <w:rsid w:val="00D278A4"/>
    <w:rsid w:val="00D56C5B"/>
    <w:rsid w:val="00D70410"/>
    <w:rsid w:val="00DA40F3"/>
    <w:rsid w:val="00DB59A7"/>
    <w:rsid w:val="00DF3E90"/>
    <w:rsid w:val="00DF67C2"/>
    <w:rsid w:val="00DF717F"/>
    <w:rsid w:val="00E049F3"/>
    <w:rsid w:val="00E1036B"/>
    <w:rsid w:val="00E1536D"/>
    <w:rsid w:val="00E46C2B"/>
    <w:rsid w:val="00E867A1"/>
    <w:rsid w:val="00EB1ADC"/>
    <w:rsid w:val="00EB445A"/>
    <w:rsid w:val="00EB652F"/>
    <w:rsid w:val="00EC6B1F"/>
    <w:rsid w:val="00ED69EA"/>
    <w:rsid w:val="00ED769E"/>
    <w:rsid w:val="00ED7870"/>
    <w:rsid w:val="00EF6E4C"/>
    <w:rsid w:val="00F128B0"/>
    <w:rsid w:val="00F44999"/>
    <w:rsid w:val="00F65E57"/>
    <w:rsid w:val="00F944DA"/>
    <w:rsid w:val="00F95282"/>
    <w:rsid w:val="00F953CD"/>
    <w:rsid w:val="00F96714"/>
    <w:rsid w:val="00FA646A"/>
    <w:rsid w:val="00FA654B"/>
    <w:rsid w:val="00FA727E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link w:val="a9"/>
    <w:uiPriority w:val="99"/>
    <w:rsid w:val="0016035F"/>
    <w:rPr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357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9357C8"/>
    <w:rPr>
      <w:sz w:val="24"/>
      <w:szCs w:val="24"/>
      <w:lang w:eastAsia="en-US"/>
    </w:rPr>
  </w:style>
  <w:style w:type="character" w:customStyle="1" w:styleId="ad">
    <w:name w:val="Основной текст + Полужирный"/>
    <w:rsid w:val="00A81E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4</cp:revision>
  <cp:lastPrinted>2019-01-21T12:34:00Z</cp:lastPrinted>
  <dcterms:created xsi:type="dcterms:W3CDTF">2022-08-01T07:51:00Z</dcterms:created>
  <dcterms:modified xsi:type="dcterms:W3CDTF">2022-08-04T11:34:00Z</dcterms:modified>
</cp:coreProperties>
</file>