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акционеров о сделках, 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совершении</w:t>
      </w:r>
      <w:proofErr w:type="gramEnd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имеется заинтересованность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265338" w:rsidRDefault="004B6A33" w:rsidP="00287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 Настоящим Открытое акционерное общество «РОТ ФРОНТ» (далее – Общество) в соответствии с п. 1.1 ст. 81 ФЗ от 26.12.1995 № 208-ФЗ «Об акционерных обществах» извещает акционеров Общества о сделках, </w:t>
      </w:r>
      <w:r w:rsidR="00CE7B23" w:rsidRPr="00CE7B2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265338">
        <w:rPr>
          <w:rFonts w:ascii="Times New Roman" w:eastAsia="Times New Roman" w:hAnsi="Times New Roman" w:cs="Times New Roman"/>
          <w:lang w:eastAsia="ru-RU"/>
        </w:rPr>
        <w:t>в совершении которых имеется заинтересованность (далее – Сделка)</w:t>
      </w:r>
    </w:p>
    <w:p w:rsidR="004B6A33" w:rsidRPr="00265338" w:rsidRDefault="004B6A33" w:rsidP="007E058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r w:rsidRPr="00265338">
        <w:rPr>
          <w:rFonts w:ascii="Times New Roman" w:eastAsia="Cambria" w:hAnsi="Times New Roman" w:cs="Times New Roman"/>
          <w:b/>
          <w:color w:val="000000"/>
        </w:rPr>
        <w:t xml:space="preserve">Договор поставки </w:t>
      </w:r>
      <w:r w:rsidR="00BD11DB">
        <w:rPr>
          <w:rFonts w:ascii="Times New Roman" w:eastAsia="Cambria" w:hAnsi="Times New Roman" w:cs="Times New Roman"/>
          <w:b/>
          <w:color w:val="000000"/>
        </w:rPr>
        <w:t>кондитерских изделий</w:t>
      </w:r>
      <w:r w:rsidR="007E0587" w:rsidRPr="00265338">
        <w:rPr>
          <w:rFonts w:ascii="Times New Roman" w:eastAsia="Cambria" w:hAnsi="Times New Roman" w:cs="Times New Roman"/>
          <w:b/>
          <w:color w:val="000000"/>
        </w:rPr>
        <w:t>.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 xml:space="preserve">Лица, являющиеся сторонами Сделки: 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ОАО «РОТ ФРОНТ» (</w:t>
      </w:r>
      <w:r w:rsidR="00BD11DB">
        <w:rPr>
          <w:rFonts w:ascii="Times New Roman" w:eastAsia="Times New Roman" w:hAnsi="Times New Roman" w:cs="Times New Roman"/>
          <w:lang w:eastAsia="ru-RU"/>
        </w:rPr>
        <w:t>Покупатель</w:t>
      </w:r>
      <w:r w:rsidRPr="00265338">
        <w:rPr>
          <w:rFonts w:ascii="Times New Roman" w:eastAsia="Times New Roman" w:hAnsi="Times New Roman" w:cs="Times New Roman"/>
          <w:lang w:eastAsia="ru-RU"/>
        </w:rPr>
        <w:t>);</w:t>
      </w:r>
    </w:p>
    <w:p w:rsidR="004B6A33" w:rsidRPr="00265338" w:rsidRDefault="007E0587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ЗАО «Кондитерская фабрика им. К. Самойловой («Красный Октябрь»)» 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>(По</w:t>
      </w:r>
      <w:r w:rsidR="00BD11DB">
        <w:rPr>
          <w:rFonts w:ascii="Times New Roman" w:eastAsia="Times New Roman" w:hAnsi="Times New Roman" w:cs="Times New Roman"/>
          <w:lang w:eastAsia="ru-RU"/>
        </w:rPr>
        <w:t>ставщик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>).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Общество планирует заключить указанную сделку на следующих условиях:</w:t>
      </w: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Предмет Сделки:</w:t>
      </w:r>
    </w:p>
    <w:p w:rsidR="004B6A33" w:rsidRPr="00265338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Поставщик обязуется поставить</w:t>
      </w:r>
      <w:r w:rsidR="00BD11DB">
        <w:rPr>
          <w:rFonts w:ascii="Times New Roman" w:eastAsia="Times New Roman" w:hAnsi="Times New Roman" w:cs="Times New Roman"/>
          <w:lang w:eastAsia="ru-RU"/>
        </w:rPr>
        <w:t xml:space="preserve"> кондитерские изделия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5338">
        <w:rPr>
          <w:rFonts w:ascii="Times New Roman" w:eastAsia="Times New Roman" w:hAnsi="Times New Roman" w:cs="Times New Roman"/>
          <w:lang w:eastAsia="ru-RU"/>
        </w:rPr>
        <w:t>(далее - Продукция),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 xml:space="preserve"> Покупатель принять и оплатить Продукцию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в порядке и на условиях, определенных в Договоре, а также в спецификациях к нему. </w:t>
      </w:r>
    </w:p>
    <w:p w:rsidR="00865B1D" w:rsidRPr="00265338" w:rsidRDefault="00865B1D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Цена Сделки:</w:t>
      </w:r>
    </w:p>
    <w:p w:rsidR="00865B1D" w:rsidRPr="00265338" w:rsidRDefault="004B6A33" w:rsidP="00C51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Цена на Продукцию определяется в спецификациях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>, являющихся неотъемлемыми частями Договора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. Общая сумма договора не должна превышать  </w:t>
      </w:r>
      <w:r w:rsidR="00D27414">
        <w:rPr>
          <w:rFonts w:ascii="Times New Roman" w:eastAsia="Times New Roman" w:hAnsi="Times New Roman" w:cs="Times New Roman"/>
          <w:lang w:eastAsia="ru-RU"/>
        </w:rPr>
        <w:t>30</w:t>
      </w:r>
      <w:r w:rsidR="007E0587" w:rsidRPr="00265338">
        <w:rPr>
          <w:rFonts w:ascii="Times New Roman" w:eastAsia="Times New Roman" w:hAnsi="Times New Roman" w:cs="Times New Roman"/>
          <w:lang w:eastAsia="ru-RU"/>
        </w:rPr>
        <w:t> 000 000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27414">
        <w:rPr>
          <w:rFonts w:ascii="Times New Roman" w:eastAsia="Times New Roman" w:hAnsi="Times New Roman" w:cs="Times New Roman"/>
          <w:lang w:eastAsia="ru-RU"/>
        </w:rPr>
        <w:t>тридцать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миллионов</w:t>
      </w:r>
      <w:r w:rsidRPr="00265338">
        <w:rPr>
          <w:rFonts w:ascii="Times New Roman" w:eastAsia="Times New Roman" w:hAnsi="Times New Roman" w:cs="Times New Roman"/>
          <w:lang w:eastAsia="ru-RU"/>
        </w:rPr>
        <w:t>)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НДС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согласно действующему законодательству РФ.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 xml:space="preserve">Платежи за поставляемую по 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="00865B1D" w:rsidRPr="00265338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Продукции.</w:t>
      </w:r>
    </w:p>
    <w:p w:rsidR="004B6A33" w:rsidRPr="00265338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Иные существенные условия Сделки или порядок их определения:</w:t>
      </w:r>
    </w:p>
    <w:p w:rsidR="00B56866" w:rsidRPr="00B56866" w:rsidRDefault="00F942B6" w:rsidP="00B56866">
      <w:pPr>
        <w:spacing w:after="0" w:line="240" w:lineRule="auto"/>
        <w:ind w:right="-34"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B56866">
        <w:rPr>
          <w:rFonts w:ascii="Times New Roman" w:eastAsia="Times New Roman" w:hAnsi="Times New Roman" w:cs="Times New Roman"/>
          <w:lang w:eastAsia="ru-RU"/>
        </w:rPr>
        <w:t xml:space="preserve">Датой поставки продукции считается дата приемки Продукции на складе </w:t>
      </w:r>
      <w:r w:rsidR="00B56866" w:rsidRPr="00B56866">
        <w:rPr>
          <w:rFonts w:ascii="Times New Roman" w:eastAsia="Times New Roman" w:hAnsi="Times New Roman" w:cs="Times New Roman"/>
          <w:lang w:eastAsia="ru-RU"/>
        </w:rPr>
        <w:t>Грузополучателя.</w:t>
      </w:r>
      <w:r w:rsidR="00B56866" w:rsidRPr="00B56866">
        <w:rPr>
          <w:rFonts w:ascii="Times New Roman" w:hAnsi="Times New Roman" w:cs="Times New Roman"/>
        </w:rPr>
        <w:t xml:space="preserve"> Грузополучателем по настоящему Договору является Покупатель или иное лицо, указанное Покупателем в заявке.</w:t>
      </w:r>
      <w:r w:rsidR="00B56866" w:rsidRPr="00B56866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B56866">
        <w:rPr>
          <w:rFonts w:ascii="Times New Roman" w:eastAsia="Times New Roman" w:hAnsi="Times New Roman" w:cs="Times New Roman"/>
          <w:lang w:eastAsia="ru-RU"/>
        </w:rPr>
        <w:t xml:space="preserve">раво собственности на Продукцию переходит к Покупателю с </w:t>
      </w:r>
      <w:r w:rsidR="00B56866" w:rsidRPr="00B56866">
        <w:rPr>
          <w:rFonts w:ascii="Times New Roman" w:hAnsi="Times New Roman" w:cs="Times New Roman"/>
        </w:rPr>
        <w:t>момента приемки Продукции на складе Грузополучателя, при этом риск случайной гибели или случайного повреждения Продукции переходит на Покупателя с момента передачи Продукции Покупателю Поставщиком в месте доставки, указанном в за</w:t>
      </w:r>
      <w:r w:rsidR="00063BC4">
        <w:rPr>
          <w:rFonts w:ascii="Times New Roman" w:hAnsi="Times New Roman" w:cs="Times New Roman"/>
        </w:rPr>
        <w:t>явке</w:t>
      </w:r>
      <w:r w:rsidR="00B56866" w:rsidRPr="00B56866">
        <w:rPr>
          <w:rFonts w:ascii="Times New Roman" w:hAnsi="Times New Roman" w:cs="Times New Roman"/>
        </w:rPr>
        <w:t xml:space="preserve">. </w:t>
      </w:r>
    </w:p>
    <w:p w:rsidR="004B6A33" w:rsidRPr="00265338" w:rsidRDefault="004B6A33" w:rsidP="00B56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Договор вступает в силу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</w:t>
      </w:r>
      <w:r w:rsidR="00424CFC" w:rsidRPr="00265338">
        <w:rPr>
          <w:rFonts w:ascii="Times New Roman" w:eastAsia="Times New Roman" w:hAnsi="Times New Roman" w:cs="Times New Roman"/>
          <w:lang w:eastAsia="ru-RU"/>
        </w:rPr>
        <w:t>в течение 1 года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F942B6" w:rsidRPr="00265338">
        <w:rPr>
          <w:rFonts w:ascii="Times New Roman" w:eastAsia="Times New Roman" w:hAnsi="Times New Roman" w:cs="Times New Roman"/>
          <w:lang w:eastAsia="ru-RU"/>
        </w:rPr>
        <w:t>даты его подписания</w:t>
      </w:r>
      <w:r w:rsidR="00B84465" w:rsidRPr="00265338">
        <w:rPr>
          <w:rFonts w:ascii="Times New Roman" w:eastAsia="Times New Roman" w:hAnsi="Times New Roman" w:cs="Times New Roman"/>
          <w:lang w:eastAsia="ru-RU"/>
        </w:rPr>
        <w:t>,</w:t>
      </w:r>
      <w:r w:rsidR="00F942B6" w:rsidRPr="00265338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65338">
        <w:rPr>
          <w:rFonts w:ascii="Times New Roman" w:eastAsia="Times New Roman" w:hAnsi="Times New Roman" w:cs="Times New Roman"/>
          <w:lang w:eastAsia="ru-RU"/>
        </w:rPr>
        <w:t>правом пролонгации</w:t>
      </w:r>
      <w:r w:rsidR="00B84465" w:rsidRPr="00265338">
        <w:rPr>
          <w:rFonts w:ascii="Times New Roman" w:eastAsia="Times New Roman" w:hAnsi="Times New Roman" w:cs="Times New Roman"/>
          <w:lang w:eastAsia="ru-RU"/>
        </w:rPr>
        <w:t xml:space="preserve"> данного договора</w:t>
      </w:r>
      <w:r w:rsidRPr="00265338">
        <w:rPr>
          <w:rFonts w:ascii="Times New Roman" w:eastAsia="Times New Roman" w:hAnsi="Times New Roman" w:cs="Times New Roman"/>
          <w:lang w:eastAsia="ru-RU"/>
        </w:rPr>
        <w:t>.</w:t>
      </w: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7E0587" w:rsidRPr="00E040A1" w:rsidTr="00B82BF1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1.Члены Совета директоров Общества: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Будяков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Олегович;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Юрьевич.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Члены Совета директоров Общества: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Гущин Юрий Николаевич;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Юрьевич;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Носенко Сергей Михайлович;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Ривкин Денис Владимирович;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numPr>
                <w:ilvl w:val="0"/>
                <w:numId w:val="3"/>
              </w:numPr>
              <w:spacing w:after="0" w:line="240" w:lineRule="auto"/>
              <w:ind w:left="-42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Занимают должности в органах управления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2. Занимают должности в органах управления управляющей организации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7E0587" w:rsidRPr="00E040A1" w:rsidTr="00F6276D">
        <w:trPr>
          <w:trHeight w:val="79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Единоличный исполнительный орган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7E0587" w:rsidRPr="007E0587" w:rsidTr="00B82BF1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Контролирующее лицо Общества:</w:t>
            </w:r>
          </w:p>
          <w:p w:rsidR="007E0587" w:rsidRPr="00E040A1" w:rsidRDefault="007E0587" w:rsidP="00937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АО «Холдинговая компания «Объединенные кондитеры», имеющее право косвенно 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7E0587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Контролирующее лицо - АО «Холдинговая компания «Объединенные кондитеры», имеющее право прямо распоряжаться более 50 % голосов в высшем органе управления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7E05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CC1968" w:rsidRPr="00E040A1" w:rsidRDefault="004B6A33" w:rsidP="00E040A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r w:rsidRPr="004C2560">
        <w:rPr>
          <w:rFonts w:ascii="Times New Roman" w:eastAsia="Cambria" w:hAnsi="Times New Roman" w:cs="Times New Roman"/>
          <w:b/>
          <w:color w:val="000000"/>
        </w:rPr>
        <w:t xml:space="preserve">Договор поставки </w:t>
      </w:r>
      <w:r w:rsidR="00063BC4">
        <w:rPr>
          <w:rFonts w:ascii="Times New Roman" w:eastAsia="Cambria" w:hAnsi="Times New Roman" w:cs="Times New Roman"/>
          <w:b/>
          <w:color w:val="000000"/>
        </w:rPr>
        <w:t>кондитерских изделий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2560">
        <w:rPr>
          <w:rFonts w:ascii="Times New Roman" w:eastAsia="Times New Roman" w:hAnsi="Times New Roman" w:cs="Times New Roman"/>
          <w:i/>
          <w:lang w:eastAsia="ru-RU"/>
        </w:rPr>
        <w:t xml:space="preserve">Лица, являющиеся сторонами Сделки: 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ОАО «РОТ ФРОНТ» (</w:t>
      </w:r>
      <w:r w:rsidR="00063BC4">
        <w:rPr>
          <w:rFonts w:ascii="Times New Roman" w:eastAsia="Times New Roman" w:hAnsi="Times New Roman" w:cs="Times New Roman"/>
          <w:lang w:eastAsia="ru-RU"/>
        </w:rPr>
        <w:t>Покупатель</w:t>
      </w:r>
      <w:r w:rsidRPr="004C2560">
        <w:rPr>
          <w:rFonts w:ascii="Times New Roman" w:eastAsia="Times New Roman" w:hAnsi="Times New Roman" w:cs="Times New Roman"/>
          <w:lang w:eastAsia="ru-RU"/>
        </w:rPr>
        <w:t>);</w:t>
      </w:r>
    </w:p>
    <w:p w:rsidR="00A127E0" w:rsidRPr="004C2560" w:rsidRDefault="00624065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ОАО «</w:t>
      </w:r>
      <w:proofErr w:type="spellStart"/>
      <w:r w:rsidRPr="004C2560">
        <w:rPr>
          <w:rFonts w:ascii="Times New Roman" w:eastAsia="Times New Roman" w:hAnsi="Times New Roman" w:cs="Times New Roman"/>
          <w:lang w:eastAsia="ru-RU"/>
        </w:rPr>
        <w:t>Южуралкондитер</w:t>
      </w:r>
      <w:proofErr w:type="spellEnd"/>
      <w:r w:rsidR="00A127E0" w:rsidRPr="004C2560">
        <w:rPr>
          <w:rFonts w:ascii="Times New Roman" w:eastAsia="Times New Roman" w:hAnsi="Times New Roman" w:cs="Times New Roman"/>
          <w:lang w:eastAsia="ru-RU"/>
        </w:rPr>
        <w:t>» (По</w:t>
      </w:r>
      <w:r w:rsidR="00063BC4">
        <w:rPr>
          <w:rFonts w:ascii="Times New Roman" w:eastAsia="Times New Roman" w:hAnsi="Times New Roman" w:cs="Times New Roman"/>
          <w:lang w:eastAsia="ru-RU"/>
        </w:rPr>
        <w:t>ставщик</w:t>
      </w:r>
      <w:r w:rsidR="00A127E0" w:rsidRPr="004C2560">
        <w:rPr>
          <w:rFonts w:ascii="Times New Roman" w:eastAsia="Times New Roman" w:hAnsi="Times New Roman" w:cs="Times New Roman"/>
          <w:lang w:eastAsia="ru-RU"/>
        </w:rPr>
        <w:t>).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B1D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Общество планирует заключить указанную сделку на следующих условиях:</w:t>
      </w:r>
    </w:p>
    <w:p w:rsidR="00063BC4" w:rsidRPr="00265338" w:rsidRDefault="00063BC4" w:rsidP="00063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Предмет Сделки:</w:t>
      </w:r>
    </w:p>
    <w:p w:rsidR="00063BC4" w:rsidRPr="00265338" w:rsidRDefault="00063BC4" w:rsidP="0006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Поставщик обязуется поставить</w:t>
      </w:r>
      <w:r>
        <w:rPr>
          <w:rFonts w:ascii="Times New Roman" w:eastAsia="Times New Roman" w:hAnsi="Times New Roman" w:cs="Times New Roman"/>
          <w:lang w:eastAsia="ru-RU"/>
        </w:rPr>
        <w:t xml:space="preserve"> кондитерские изделия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 (далее - Продукция), а Покупатель принять и оплатить Продукцию в порядке и на условиях, определенных в Договоре, а также в спецификациях к нему. </w:t>
      </w:r>
    </w:p>
    <w:p w:rsidR="00063BC4" w:rsidRPr="00265338" w:rsidRDefault="00063BC4" w:rsidP="0006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63BC4" w:rsidRPr="00265338" w:rsidRDefault="00063BC4" w:rsidP="00063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Цена Сделки:</w:t>
      </w:r>
    </w:p>
    <w:p w:rsidR="00063BC4" w:rsidRPr="00265338" w:rsidRDefault="00063BC4" w:rsidP="0006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Цена на Продукцию определяется в спецификациях, являющихся неотъемлемыми частями Договора. Общая сумма договора не должна превышать  </w:t>
      </w:r>
      <w:r w:rsidR="00D27414">
        <w:rPr>
          <w:rFonts w:ascii="Times New Roman" w:eastAsia="Times New Roman" w:hAnsi="Times New Roman" w:cs="Times New Roman"/>
          <w:lang w:eastAsia="ru-RU"/>
        </w:rPr>
        <w:t>30</w:t>
      </w:r>
      <w:r w:rsidRPr="00265338">
        <w:rPr>
          <w:rFonts w:ascii="Times New Roman" w:eastAsia="Times New Roman" w:hAnsi="Times New Roman" w:cs="Times New Roman"/>
          <w:lang w:eastAsia="ru-RU"/>
        </w:rPr>
        <w:t> 000 000 (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D27414">
        <w:rPr>
          <w:rFonts w:ascii="Times New Roman" w:eastAsia="Times New Roman" w:hAnsi="Times New Roman" w:cs="Times New Roman"/>
          <w:lang w:eastAsia="ru-RU"/>
        </w:rPr>
        <w:t>ридцать</w:t>
      </w:r>
      <w:bookmarkStart w:id="0" w:name="_GoBack"/>
      <w:bookmarkEnd w:id="0"/>
      <w:r w:rsidRPr="00265338">
        <w:rPr>
          <w:rFonts w:ascii="Times New Roman" w:eastAsia="Times New Roman" w:hAnsi="Times New Roman" w:cs="Times New Roman"/>
          <w:lang w:eastAsia="ru-RU"/>
        </w:rPr>
        <w:t xml:space="preserve"> миллионов) рублей, в том числе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НДС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согласно действующему законодательству РФ. Платежи за поставляемую по 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Продукции.</w:t>
      </w:r>
    </w:p>
    <w:p w:rsidR="00063BC4" w:rsidRPr="00265338" w:rsidRDefault="00063BC4" w:rsidP="0006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63BC4" w:rsidRPr="00265338" w:rsidRDefault="00063BC4" w:rsidP="00063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Иные существенные условия Сделки или порядок их определения:</w:t>
      </w:r>
    </w:p>
    <w:p w:rsidR="00063BC4" w:rsidRPr="00B56866" w:rsidRDefault="00063BC4" w:rsidP="00063BC4">
      <w:pPr>
        <w:spacing w:after="0" w:line="240" w:lineRule="auto"/>
        <w:ind w:right="-34"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B56866">
        <w:rPr>
          <w:rFonts w:ascii="Times New Roman" w:eastAsia="Times New Roman" w:hAnsi="Times New Roman" w:cs="Times New Roman"/>
          <w:lang w:eastAsia="ru-RU"/>
        </w:rPr>
        <w:t>Датой поставки продукции считается дата приемки Продукции на складе Грузополучателя.</w:t>
      </w:r>
      <w:r w:rsidRPr="00B56866">
        <w:rPr>
          <w:rFonts w:ascii="Times New Roman" w:hAnsi="Times New Roman" w:cs="Times New Roman"/>
        </w:rPr>
        <w:t xml:space="preserve"> Грузополучателем по настоящему Договору является Покупатель или иное лицо, указанное Покупателем в заявке.</w:t>
      </w:r>
      <w:r w:rsidRPr="00B56866">
        <w:rPr>
          <w:rFonts w:ascii="Times New Roman" w:eastAsia="Times New Roman" w:hAnsi="Times New Roman" w:cs="Times New Roman"/>
          <w:lang w:eastAsia="ru-RU"/>
        </w:rPr>
        <w:t xml:space="preserve"> Право собственности на Продукцию переходит к Покупателю с </w:t>
      </w:r>
      <w:r w:rsidRPr="00B56866">
        <w:rPr>
          <w:rFonts w:ascii="Times New Roman" w:hAnsi="Times New Roman" w:cs="Times New Roman"/>
        </w:rPr>
        <w:t>момента приемки Продукции на складе Грузополучателя, при этом риск случайной гибели или случайного повреждения Продукции переходит на Покупателя с момента передачи Продукции Покупателю Поставщиком в месте доставки, указанном в за</w:t>
      </w:r>
      <w:r>
        <w:rPr>
          <w:rFonts w:ascii="Times New Roman" w:hAnsi="Times New Roman" w:cs="Times New Roman"/>
        </w:rPr>
        <w:t>явке</w:t>
      </w:r>
      <w:r w:rsidRPr="00B56866">
        <w:rPr>
          <w:rFonts w:ascii="Times New Roman" w:hAnsi="Times New Roman" w:cs="Times New Roman"/>
        </w:rPr>
        <w:t xml:space="preserve">. </w:t>
      </w:r>
    </w:p>
    <w:p w:rsidR="00063BC4" w:rsidRPr="00265338" w:rsidRDefault="00063BC4" w:rsidP="0006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Договор вступает в силу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в течение 1 года с даты его подписания, с правом пролонгации данного договора.</w:t>
      </w:r>
    </w:p>
    <w:p w:rsidR="00624065" w:rsidRPr="004C2560" w:rsidRDefault="00624065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4065" w:rsidRPr="005F6AF9" w:rsidRDefault="00624065" w:rsidP="00624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Лицо (лица), имеющее заинтересованность в совершении сделки, основания, по которым лицо (каждое из лиц</w:t>
      </w:r>
      <w:r w:rsidRPr="00E040A1">
        <w:rPr>
          <w:rFonts w:ascii="Times New Roman" w:eastAsia="Times New Roman" w:hAnsi="Times New Roman" w:cs="Times New Roman"/>
          <w:lang w:eastAsia="ru-RU"/>
        </w:rPr>
        <w:t>), имеющее заинтересованность в совершении сделки, является таковым:</w:t>
      </w:r>
    </w:p>
    <w:p w:rsidR="00E040A1" w:rsidRPr="005F6AF9" w:rsidRDefault="00E040A1" w:rsidP="00E040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624065" w:rsidRPr="00E040A1" w:rsidTr="00EC1267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1.Члены Совета директоров Общества: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Юрьевич.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Члены Совета директоров Общества: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Гущин Юрий Николаевич;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Юрьевич;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Носенко Сергей Михайлович;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Ривкин Денис Владимирович;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1. Занимают должности в органах управления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 Занимают должности в органах управления управляющей организации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624065" w:rsidRPr="00E040A1" w:rsidTr="00EC1267">
        <w:trPr>
          <w:trHeight w:val="79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Единоличный исполнительный орган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4065" w:rsidRPr="004C2560" w:rsidTr="00EC1267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Контролирующее лицо Общества:</w:t>
            </w:r>
          </w:p>
          <w:p w:rsidR="00624065" w:rsidRPr="00E040A1" w:rsidRDefault="005E071E" w:rsidP="005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АО «Объединенные кондитеры»,</w:t>
            </w:r>
            <w:r w:rsidR="00624065"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имеющее право прямо 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065" w:rsidRPr="00E040A1">
              <w:rPr>
                <w:rFonts w:ascii="Times New Roman" w:eastAsia="Times New Roman" w:hAnsi="Times New Roman" w:cs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4C2560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Контролирующее лицо - </w:t>
            </w:r>
            <w:r w:rsidR="005E071E" w:rsidRPr="00E040A1">
              <w:rPr>
                <w:rFonts w:ascii="Times New Roman" w:eastAsia="Times New Roman" w:hAnsi="Times New Roman" w:cs="Times New Roman"/>
                <w:lang w:eastAsia="ru-RU"/>
              </w:rPr>
              <w:t>АО «Объединенные кондитеры»,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имеющее право прямо распоряжаться более 50 % голосов в высшем органе управления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4C2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012CD" w:rsidRDefault="00C012CD" w:rsidP="004C2560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A127E0" w:rsidRPr="004C2560" w:rsidRDefault="00D27414" w:rsidP="004C2560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color w:val="000000"/>
        </w:rPr>
        <w:t>31</w:t>
      </w:r>
      <w:r w:rsidR="005F6AF9">
        <w:rPr>
          <w:rFonts w:ascii="Times New Roman" w:eastAsia="Cambria" w:hAnsi="Times New Roman" w:cs="Times New Roman"/>
          <w:color w:val="000000"/>
        </w:rPr>
        <w:t>.0</w:t>
      </w:r>
      <w:r w:rsidR="00063BC4">
        <w:rPr>
          <w:rFonts w:ascii="Times New Roman" w:eastAsia="Cambria" w:hAnsi="Times New Roman" w:cs="Times New Roman"/>
          <w:color w:val="000000"/>
        </w:rPr>
        <w:t>7</w:t>
      </w:r>
      <w:r w:rsidR="00A127E0" w:rsidRPr="004C2560">
        <w:rPr>
          <w:rFonts w:ascii="Times New Roman" w:eastAsia="Cambria" w:hAnsi="Times New Roman" w:cs="Times New Roman"/>
          <w:color w:val="000000"/>
        </w:rPr>
        <w:t>.2019.</w:t>
      </w:r>
    </w:p>
    <w:sectPr w:rsidR="00A127E0" w:rsidRPr="004C2560" w:rsidSect="00C012CD">
      <w:footerReference w:type="even" r:id="rId8"/>
      <w:footerReference w:type="default" r:id="rId9"/>
      <w:pgSz w:w="11900" w:h="16840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9C" w:rsidRDefault="00571C9C">
      <w:pPr>
        <w:spacing w:after="0" w:line="240" w:lineRule="auto"/>
      </w:pPr>
      <w:r>
        <w:separator/>
      </w:r>
    </w:p>
  </w:endnote>
  <w:endnote w:type="continuationSeparator" w:id="0">
    <w:p w:rsidR="00571C9C" w:rsidRDefault="0057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0B304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6A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D27414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0B304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6A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414">
      <w:rPr>
        <w:rStyle w:val="a5"/>
        <w:noProof/>
      </w:rPr>
      <w:t>1</w:t>
    </w:r>
    <w:r>
      <w:rPr>
        <w:rStyle w:val="a5"/>
      </w:rPr>
      <w:fldChar w:fldCharType="end"/>
    </w:r>
    <w:r w:rsidR="004B6A33">
      <w:rPr>
        <w:rStyle w:val="a5"/>
      </w:rPr>
      <w:t>(</w:t>
    </w:r>
    <w:r w:rsidR="00D27414">
      <w:fldChar w:fldCharType="begin"/>
    </w:r>
    <w:r w:rsidR="00D27414">
      <w:instrText xml:space="preserve"> SECTIONPAGES  \* MERGEFORMAT </w:instrText>
    </w:r>
    <w:r w:rsidR="00D27414">
      <w:fldChar w:fldCharType="separate"/>
    </w:r>
    <w:r w:rsidR="00D27414" w:rsidRPr="00D27414">
      <w:rPr>
        <w:rStyle w:val="a5"/>
        <w:noProof/>
      </w:rPr>
      <w:t>2</w:t>
    </w:r>
    <w:r w:rsidR="00D27414">
      <w:rPr>
        <w:rStyle w:val="a5"/>
        <w:noProof/>
      </w:rPr>
      <w:fldChar w:fldCharType="end"/>
    </w:r>
    <w:r w:rsidR="004B6A33">
      <w:rPr>
        <w:rStyle w:val="a5"/>
      </w:rPr>
      <w:t>)</w:t>
    </w:r>
  </w:p>
  <w:p w:rsidR="0044700A" w:rsidRDefault="00D27414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9C" w:rsidRDefault="00571C9C">
      <w:pPr>
        <w:spacing w:after="0" w:line="240" w:lineRule="auto"/>
      </w:pPr>
      <w:r>
        <w:separator/>
      </w:r>
    </w:p>
  </w:footnote>
  <w:footnote w:type="continuationSeparator" w:id="0">
    <w:p w:rsidR="00571C9C" w:rsidRDefault="0057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C6B"/>
    <w:multiLevelType w:val="hybridMultilevel"/>
    <w:tmpl w:val="867A565A"/>
    <w:lvl w:ilvl="0" w:tplc="5F8E2FF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313F0B7B"/>
    <w:multiLevelType w:val="hybridMultilevel"/>
    <w:tmpl w:val="F6B87194"/>
    <w:lvl w:ilvl="0" w:tplc="0B7ACA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D9E"/>
    <w:multiLevelType w:val="multilevel"/>
    <w:tmpl w:val="721065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E42470"/>
    <w:multiLevelType w:val="hybridMultilevel"/>
    <w:tmpl w:val="3196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A33"/>
    <w:rsid w:val="00043F32"/>
    <w:rsid w:val="00063BC4"/>
    <w:rsid w:val="0008044F"/>
    <w:rsid w:val="00092B5F"/>
    <w:rsid w:val="000B3049"/>
    <w:rsid w:val="00207D9C"/>
    <w:rsid w:val="00217686"/>
    <w:rsid w:val="00265338"/>
    <w:rsid w:val="00287A47"/>
    <w:rsid w:val="00336002"/>
    <w:rsid w:val="003E368D"/>
    <w:rsid w:val="0040439C"/>
    <w:rsid w:val="0040649B"/>
    <w:rsid w:val="00407F21"/>
    <w:rsid w:val="00424CFC"/>
    <w:rsid w:val="004B6A33"/>
    <w:rsid w:val="004C2560"/>
    <w:rsid w:val="004D6B64"/>
    <w:rsid w:val="00507A06"/>
    <w:rsid w:val="005460BB"/>
    <w:rsid w:val="00571C9C"/>
    <w:rsid w:val="005B50E2"/>
    <w:rsid w:val="005C6E2A"/>
    <w:rsid w:val="005E071E"/>
    <w:rsid w:val="005F603E"/>
    <w:rsid w:val="005F6AF9"/>
    <w:rsid w:val="00624065"/>
    <w:rsid w:val="006B7E84"/>
    <w:rsid w:val="00706F35"/>
    <w:rsid w:val="007B5468"/>
    <w:rsid w:val="007E0587"/>
    <w:rsid w:val="00801FE8"/>
    <w:rsid w:val="00865B1D"/>
    <w:rsid w:val="009373D8"/>
    <w:rsid w:val="00956BE6"/>
    <w:rsid w:val="0097674F"/>
    <w:rsid w:val="0098297A"/>
    <w:rsid w:val="009E0F49"/>
    <w:rsid w:val="00A127E0"/>
    <w:rsid w:val="00B56866"/>
    <w:rsid w:val="00B84465"/>
    <w:rsid w:val="00BD11DB"/>
    <w:rsid w:val="00BD19DC"/>
    <w:rsid w:val="00C012CD"/>
    <w:rsid w:val="00C512E2"/>
    <w:rsid w:val="00CC1968"/>
    <w:rsid w:val="00CE7B23"/>
    <w:rsid w:val="00D27414"/>
    <w:rsid w:val="00D57646"/>
    <w:rsid w:val="00D77F5D"/>
    <w:rsid w:val="00E040A1"/>
    <w:rsid w:val="00EC2665"/>
    <w:rsid w:val="00EE16B1"/>
    <w:rsid w:val="00F6276D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Аврамчикова Ирина Николаевна</dc:creator>
  <cp:lastModifiedBy>Аврамчикова Ирина Николаевна</cp:lastModifiedBy>
  <cp:revision>26</cp:revision>
  <dcterms:created xsi:type="dcterms:W3CDTF">2019-01-30T07:28:00Z</dcterms:created>
  <dcterms:modified xsi:type="dcterms:W3CDTF">2019-07-31T11:29:00Z</dcterms:modified>
</cp:coreProperties>
</file>