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944" w:rsidRPr="0083413E" w:rsidRDefault="00F03944" w:rsidP="000F797F">
      <w:pPr>
        <w:tabs>
          <w:tab w:val="left" w:pos="4111"/>
        </w:tabs>
        <w:ind w:firstLine="4253"/>
        <w:rPr>
          <w:sz w:val="28"/>
          <w:szCs w:val="28"/>
        </w:rPr>
      </w:pPr>
      <w:r w:rsidRPr="0083413E">
        <w:rPr>
          <w:sz w:val="28"/>
          <w:szCs w:val="28"/>
        </w:rPr>
        <w:t xml:space="preserve">Утвержден годовым общим собранием </w:t>
      </w:r>
    </w:p>
    <w:p w:rsidR="00F03944" w:rsidRPr="0083413E" w:rsidRDefault="00E01C5F" w:rsidP="000F797F">
      <w:pPr>
        <w:tabs>
          <w:tab w:val="left" w:pos="4111"/>
        </w:tabs>
        <w:ind w:firstLine="4253"/>
        <w:jc w:val="both"/>
        <w:rPr>
          <w:sz w:val="28"/>
          <w:szCs w:val="28"/>
        </w:rPr>
      </w:pPr>
      <w:r w:rsidRPr="0083413E">
        <w:rPr>
          <w:sz w:val="28"/>
          <w:szCs w:val="28"/>
        </w:rPr>
        <w:t>акционеров ОАО «Южуралкондитер»</w:t>
      </w:r>
      <w:r w:rsidR="00F03944" w:rsidRPr="0083413E">
        <w:rPr>
          <w:sz w:val="28"/>
          <w:szCs w:val="28"/>
        </w:rPr>
        <w:t xml:space="preserve"> </w:t>
      </w:r>
    </w:p>
    <w:p w:rsidR="00AA7966" w:rsidRPr="0083413E" w:rsidRDefault="00F03944" w:rsidP="000F797F">
      <w:pPr>
        <w:tabs>
          <w:tab w:val="left" w:pos="4111"/>
        </w:tabs>
        <w:ind w:firstLine="4253"/>
        <w:jc w:val="both"/>
        <w:rPr>
          <w:sz w:val="28"/>
          <w:szCs w:val="28"/>
        </w:rPr>
      </w:pPr>
      <w:r w:rsidRPr="0083413E">
        <w:rPr>
          <w:sz w:val="28"/>
          <w:szCs w:val="28"/>
        </w:rPr>
        <w:t xml:space="preserve">Протокол собрания </w:t>
      </w:r>
    </w:p>
    <w:p w:rsidR="00F03944" w:rsidRPr="0083413E" w:rsidRDefault="00F03944" w:rsidP="009F2C82">
      <w:pPr>
        <w:tabs>
          <w:tab w:val="left" w:pos="4111"/>
        </w:tabs>
        <w:ind w:left="4253"/>
        <w:jc w:val="both"/>
        <w:rPr>
          <w:sz w:val="28"/>
          <w:szCs w:val="28"/>
        </w:rPr>
      </w:pPr>
      <w:r w:rsidRPr="0083413E">
        <w:rPr>
          <w:sz w:val="28"/>
          <w:szCs w:val="28"/>
        </w:rPr>
        <w:t xml:space="preserve">№ </w:t>
      </w:r>
      <w:r w:rsidR="00050BA2" w:rsidRPr="0083413E">
        <w:rPr>
          <w:sz w:val="28"/>
          <w:szCs w:val="28"/>
        </w:rPr>
        <w:t>б/н</w:t>
      </w:r>
      <w:r w:rsidRPr="0083413E">
        <w:rPr>
          <w:sz w:val="28"/>
          <w:szCs w:val="28"/>
        </w:rPr>
        <w:t xml:space="preserve"> от</w:t>
      </w:r>
      <w:r w:rsidR="00262F8B">
        <w:rPr>
          <w:sz w:val="28"/>
          <w:szCs w:val="28"/>
        </w:rPr>
        <w:t xml:space="preserve"> «___» мая</w:t>
      </w:r>
      <w:r w:rsidR="0083413E" w:rsidRPr="0083413E">
        <w:rPr>
          <w:sz w:val="28"/>
          <w:szCs w:val="28"/>
        </w:rPr>
        <w:t xml:space="preserve"> </w:t>
      </w:r>
      <w:r w:rsidR="00A4201F" w:rsidRPr="0083413E">
        <w:rPr>
          <w:sz w:val="28"/>
          <w:szCs w:val="28"/>
        </w:rPr>
        <w:t>20</w:t>
      </w:r>
      <w:r w:rsidR="009F2C82" w:rsidRPr="0083413E">
        <w:rPr>
          <w:sz w:val="28"/>
          <w:szCs w:val="28"/>
        </w:rPr>
        <w:t>2</w:t>
      </w:r>
      <w:r w:rsidR="006D7676" w:rsidRPr="0083413E">
        <w:rPr>
          <w:sz w:val="28"/>
          <w:szCs w:val="28"/>
        </w:rPr>
        <w:t>3</w:t>
      </w:r>
      <w:r w:rsidR="00A4201F" w:rsidRPr="0083413E">
        <w:rPr>
          <w:sz w:val="28"/>
          <w:szCs w:val="28"/>
        </w:rPr>
        <w:t xml:space="preserve"> </w:t>
      </w:r>
      <w:r w:rsidR="009F2C82" w:rsidRPr="0083413E">
        <w:rPr>
          <w:sz w:val="28"/>
          <w:szCs w:val="28"/>
        </w:rPr>
        <w:t>г</w:t>
      </w:r>
      <w:r w:rsidR="00A4201F" w:rsidRPr="0083413E">
        <w:rPr>
          <w:sz w:val="28"/>
          <w:szCs w:val="28"/>
        </w:rPr>
        <w:t>ода</w:t>
      </w:r>
    </w:p>
    <w:p w:rsidR="00F03944" w:rsidRPr="0083413E" w:rsidRDefault="00F03944" w:rsidP="009F2C82">
      <w:pPr>
        <w:tabs>
          <w:tab w:val="left" w:pos="4111"/>
        </w:tabs>
        <w:jc w:val="both"/>
        <w:rPr>
          <w:sz w:val="28"/>
          <w:szCs w:val="28"/>
        </w:rPr>
      </w:pPr>
    </w:p>
    <w:p w:rsidR="0083413E" w:rsidRPr="0083413E" w:rsidRDefault="0083413E" w:rsidP="0083413E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ПРЕДВАРИТЕЛЬНО </w:t>
      </w:r>
      <w:r w:rsidRPr="0083413E">
        <w:rPr>
          <w:sz w:val="28"/>
          <w:szCs w:val="28"/>
        </w:rPr>
        <w:t xml:space="preserve">УТВЕРЖДЕН </w:t>
      </w:r>
    </w:p>
    <w:p w:rsidR="0083413E" w:rsidRPr="0083413E" w:rsidRDefault="0083413E" w:rsidP="0083413E">
      <w:pPr>
        <w:ind w:left="4253"/>
        <w:rPr>
          <w:sz w:val="28"/>
          <w:szCs w:val="28"/>
        </w:rPr>
      </w:pPr>
      <w:r w:rsidRPr="0083413E">
        <w:rPr>
          <w:sz w:val="28"/>
          <w:szCs w:val="28"/>
        </w:rPr>
        <w:t xml:space="preserve">Советом директоров </w:t>
      </w:r>
    </w:p>
    <w:p w:rsidR="0083413E" w:rsidRPr="0083413E" w:rsidRDefault="0083413E" w:rsidP="0083413E">
      <w:pPr>
        <w:tabs>
          <w:tab w:val="left" w:pos="4111"/>
        </w:tabs>
        <w:ind w:firstLine="4253"/>
        <w:jc w:val="both"/>
        <w:rPr>
          <w:sz w:val="28"/>
          <w:szCs w:val="28"/>
        </w:rPr>
      </w:pPr>
      <w:r w:rsidRPr="0083413E">
        <w:rPr>
          <w:sz w:val="28"/>
          <w:szCs w:val="28"/>
        </w:rPr>
        <w:t xml:space="preserve">ОАО «Южуралкондитер» </w:t>
      </w:r>
    </w:p>
    <w:p w:rsidR="0083413E" w:rsidRPr="0083413E" w:rsidRDefault="0083413E" w:rsidP="0083413E">
      <w:pPr>
        <w:ind w:left="4253"/>
        <w:rPr>
          <w:sz w:val="28"/>
          <w:szCs w:val="28"/>
        </w:rPr>
      </w:pPr>
      <w:r w:rsidRPr="0083413E">
        <w:rPr>
          <w:sz w:val="28"/>
          <w:szCs w:val="28"/>
        </w:rPr>
        <w:t>Протокол № б/н от «13» апреля 2023 года</w:t>
      </w:r>
    </w:p>
    <w:p w:rsidR="00F03944" w:rsidRPr="0083413E" w:rsidRDefault="00F03944" w:rsidP="0083413E">
      <w:pPr>
        <w:ind w:left="4253"/>
        <w:rPr>
          <w:sz w:val="28"/>
          <w:szCs w:val="28"/>
        </w:rPr>
      </w:pPr>
    </w:p>
    <w:p w:rsidR="00F03944" w:rsidRPr="0083413E" w:rsidRDefault="00F03944" w:rsidP="00F03944">
      <w:pPr>
        <w:jc w:val="both"/>
        <w:rPr>
          <w:sz w:val="28"/>
          <w:szCs w:val="28"/>
        </w:rPr>
      </w:pPr>
    </w:p>
    <w:p w:rsidR="00F03944" w:rsidRPr="001154AE" w:rsidRDefault="00F03944" w:rsidP="00F03944">
      <w:pPr>
        <w:jc w:val="both"/>
        <w:rPr>
          <w:sz w:val="28"/>
          <w:szCs w:val="28"/>
        </w:rPr>
      </w:pPr>
    </w:p>
    <w:p w:rsidR="00F03944" w:rsidRPr="001154AE" w:rsidRDefault="00F03944" w:rsidP="00F03944">
      <w:pPr>
        <w:jc w:val="both"/>
        <w:rPr>
          <w:sz w:val="28"/>
          <w:szCs w:val="28"/>
        </w:rPr>
      </w:pPr>
    </w:p>
    <w:p w:rsidR="00F03944" w:rsidRPr="001154AE" w:rsidRDefault="00F03944" w:rsidP="00F03944">
      <w:pPr>
        <w:jc w:val="both"/>
        <w:rPr>
          <w:sz w:val="28"/>
          <w:szCs w:val="28"/>
        </w:rPr>
      </w:pPr>
    </w:p>
    <w:p w:rsidR="00F03944" w:rsidRPr="001154AE" w:rsidRDefault="00F03944" w:rsidP="00F03944">
      <w:pPr>
        <w:jc w:val="both"/>
        <w:rPr>
          <w:sz w:val="28"/>
          <w:szCs w:val="28"/>
        </w:rPr>
      </w:pPr>
    </w:p>
    <w:p w:rsidR="00F03944" w:rsidRPr="001154AE" w:rsidRDefault="00F03944" w:rsidP="00F03944">
      <w:pPr>
        <w:jc w:val="both"/>
        <w:rPr>
          <w:sz w:val="28"/>
          <w:szCs w:val="28"/>
        </w:rPr>
      </w:pPr>
    </w:p>
    <w:p w:rsidR="00F03944" w:rsidRPr="00EF66C0" w:rsidRDefault="00F03944" w:rsidP="00F03944">
      <w:pPr>
        <w:jc w:val="both"/>
        <w:rPr>
          <w:sz w:val="28"/>
          <w:szCs w:val="28"/>
        </w:rPr>
      </w:pPr>
    </w:p>
    <w:p w:rsidR="00C67BD2" w:rsidRDefault="00C67BD2" w:rsidP="00F03944">
      <w:pPr>
        <w:jc w:val="center"/>
        <w:rPr>
          <w:sz w:val="36"/>
          <w:szCs w:val="36"/>
        </w:rPr>
      </w:pPr>
    </w:p>
    <w:p w:rsidR="00C67BD2" w:rsidRDefault="00C67BD2" w:rsidP="00F03944">
      <w:pPr>
        <w:jc w:val="center"/>
        <w:rPr>
          <w:sz w:val="36"/>
          <w:szCs w:val="36"/>
        </w:rPr>
      </w:pPr>
    </w:p>
    <w:p w:rsidR="00F03944" w:rsidRPr="00C67BD2" w:rsidRDefault="00F03944" w:rsidP="00F03944">
      <w:pPr>
        <w:jc w:val="center"/>
        <w:rPr>
          <w:b/>
          <w:sz w:val="40"/>
          <w:szCs w:val="40"/>
        </w:rPr>
      </w:pPr>
      <w:r w:rsidRPr="00C67BD2">
        <w:rPr>
          <w:b/>
          <w:sz w:val="40"/>
          <w:szCs w:val="40"/>
        </w:rPr>
        <w:t>ГОДОВОЙ ОТЧЕТ</w:t>
      </w:r>
    </w:p>
    <w:p w:rsidR="00F03944" w:rsidRPr="00C67BD2" w:rsidRDefault="00F03944" w:rsidP="00F03944">
      <w:pPr>
        <w:jc w:val="center"/>
        <w:rPr>
          <w:b/>
          <w:sz w:val="40"/>
          <w:szCs w:val="40"/>
        </w:rPr>
      </w:pPr>
      <w:r w:rsidRPr="00C67BD2">
        <w:rPr>
          <w:b/>
          <w:sz w:val="40"/>
          <w:szCs w:val="40"/>
        </w:rPr>
        <w:t xml:space="preserve">ОАО </w:t>
      </w:r>
      <w:r w:rsidR="00573F6B">
        <w:rPr>
          <w:b/>
          <w:sz w:val="40"/>
          <w:szCs w:val="40"/>
        </w:rPr>
        <w:t>«</w:t>
      </w:r>
      <w:r w:rsidRPr="00C67BD2">
        <w:rPr>
          <w:b/>
          <w:sz w:val="40"/>
          <w:szCs w:val="40"/>
        </w:rPr>
        <w:t>Южуралкондитер</w:t>
      </w:r>
      <w:r w:rsidR="00573F6B">
        <w:rPr>
          <w:b/>
          <w:sz w:val="40"/>
          <w:szCs w:val="40"/>
        </w:rPr>
        <w:t>»</w:t>
      </w:r>
    </w:p>
    <w:p w:rsidR="00F03944" w:rsidRPr="00C67BD2" w:rsidRDefault="00BD4088" w:rsidP="00F03944">
      <w:pPr>
        <w:jc w:val="center"/>
        <w:rPr>
          <w:b/>
          <w:sz w:val="40"/>
          <w:szCs w:val="40"/>
        </w:rPr>
      </w:pPr>
      <w:r w:rsidRPr="00C67BD2">
        <w:rPr>
          <w:b/>
          <w:sz w:val="40"/>
          <w:szCs w:val="40"/>
        </w:rPr>
        <w:t>за 20</w:t>
      </w:r>
      <w:r w:rsidR="00573F6B">
        <w:rPr>
          <w:b/>
          <w:sz w:val="40"/>
          <w:szCs w:val="40"/>
        </w:rPr>
        <w:t>2</w:t>
      </w:r>
      <w:r w:rsidR="006D7676">
        <w:rPr>
          <w:b/>
          <w:sz w:val="40"/>
          <w:szCs w:val="40"/>
        </w:rPr>
        <w:t>2</w:t>
      </w:r>
      <w:r w:rsidR="00F03944" w:rsidRPr="00C67BD2">
        <w:rPr>
          <w:b/>
          <w:sz w:val="40"/>
          <w:szCs w:val="40"/>
        </w:rPr>
        <w:t xml:space="preserve"> год</w:t>
      </w: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Pr="001154AE" w:rsidRDefault="00F03944" w:rsidP="00F03944">
      <w:pPr>
        <w:rPr>
          <w:sz w:val="28"/>
          <w:szCs w:val="28"/>
        </w:rPr>
      </w:pPr>
    </w:p>
    <w:p w:rsidR="00F03944" w:rsidRDefault="00F03944" w:rsidP="00F03944">
      <w:pPr>
        <w:rPr>
          <w:sz w:val="28"/>
          <w:szCs w:val="28"/>
        </w:rPr>
      </w:pPr>
    </w:p>
    <w:p w:rsidR="00FA5467" w:rsidRPr="001154AE" w:rsidRDefault="00FA5467" w:rsidP="00F03944">
      <w:pPr>
        <w:rPr>
          <w:sz w:val="28"/>
          <w:szCs w:val="28"/>
        </w:rPr>
      </w:pPr>
    </w:p>
    <w:p w:rsidR="003F67B1" w:rsidRPr="001154AE" w:rsidRDefault="003F67B1" w:rsidP="00D3319C">
      <w:pPr>
        <w:rPr>
          <w:sz w:val="28"/>
          <w:szCs w:val="28"/>
        </w:rPr>
      </w:pPr>
    </w:p>
    <w:p w:rsidR="00573F6B" w:rsidRDefault="00573F6B" w:rsidP="00D677D0">
      <w:pPr>
        <w:rPr>
          <w:sz w:val="28"/>
          <w:szCs w:val="28"/>
        </w:rPr>
      </w:pPr>
    </w:p>
    <w:p w:rsidR="00573F6B" w:rsidRPr="001154AE" w:rsidRDefault="00573F6B" w:rsidP="00F03944">
      <w:pPr>
        <w:jc w:val="center"/>
        <w:rPr>
          <w:sz w:val="28"/>
          <w:szCs w:val="28"/>
        </w:rPr>
      </w:pPr>
    </w:p>
    <w:p w:rsidR="00F03944" w:rsidRPr="001154AE" w:rsidRDefault="00F03944" w:rsidP="00F03944">
      <w:pPr>
        <w:jc w:val="center"/>
        <w:rPr>
          <w:sz w:val="28"/>
          <w:szCs w:val="28"/>
        </w:rPr>
      </w:pPr>
      <w:r w:rsidRPr="001154AE">
        <w:rPr>
          <w:sz w:val="28"/>
          <w:szCs w:val="28"/>
        </w:rPr>
        <w:t>г. Челябинск</w:t>
      </w:r>
    </w:p>
    <w:p w:rsidR="00F03944" w:rsidRPr="00FA5467" w:rsidRDefault="00FE7CA1" w:rsidP="00FA5467">
      <w:pPr>
        <w:jc w:val="center"/>
        <w:rPr>
          <w:sz w:val="28"/>
          <w:szCs w:val="28"/>
        </w:rPr>
      </w:pPr>
      <w:r w:rsidRPr="001154AE">
        <w:rPr>
          <w:sz w:val="28"/>
          <w:szCs w:val="28"/>
        </w:rPr>
        <w:t>20</w:t>
      </w:r>
      <w:r w:rsidR="005A095A" w:rsidRPr="001154AE">
        <w:rPr>
          <w:sz w:val="28"/>
          <w:szCs w:val="28"/>
        </w:rPr>
        <w:t>2</w:t>
      </w:r>
      <w:r w:rsidR="006D7676">
        <w:rPr>
          <w:sz w:val="28"/>
          <w:szCs w:val="28"/>
        </w:rPr>
        <w:t>3</w:t>
      </w:r>
      <w:r w:rsidR="007708FB">
        <w:rPr>
          <w:sz w:val="28"/>
          <w:szCs w:val="28"/>
        </w:rPr>
        <w:t xml:space="preserve"> </w:t>
      </w:r>
      <w:r w:rsidRPr="001154AE">
        <w:rPr>
          <w:sz w:val="28"/>
          <w:szCs w:val="28"/>
        </w:rPr>
        <w:t>г.</w:t>
      </w:r>
    </w:p>
    <w:p w:rsidR="00D677D0" w:rsidRDefault="00D677D0" w:rsidP="00E410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096" w:rsidRPr="001154AE" w:rsidRDefault="00E41096" w:rsidP="00E410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4AE">
        <w:rPr>
          <w:rFonts w:ascii="Times New Roman" w:hAnsi="Times New Roman" w:cs="Times New Roman"/>
          <w:b/>
          <w:sz w:val="28"/>
          <w:szCs w:val="28"/>
        </w:rPr>
        <w:t xml:space="preserve">Годовой отчет ОАО </w:t>
      </w:r>
      <w:r w:rsidR="00573F6B">
        <w:rPr>
          <w:rFonts w:ascii="Times New Roman" w:hAnsi="Times New Roman" w:cs="Times New Roman"/>
          <w:b/>
          <w:sz w:val="28"/>
          <w:szCs w:val="28"/>
        </w:rPr>
        <w:t>«</w:t>
      </w:r>
      <w:r w:rsidRPr="001154AE">
        <w:rPr>
          <w:rFonts w:ascii="Times New Roman" w:hAnsi="Times New Roman" w:cs="Times New Roman"/>
          <w:b/>
          <w:sz w:val="28"/>
          <w:szCs w:val="28"/>
        </w:rPr>
        <w:t>Южуралкондитер</w:t>
      </w:r>
      <w:r w:rsidR="00573F6B">
        <w:rPr>
          <w:rFonts w:ascii="Times New Roman" w:hAnsi="Times New Roman" w:cs="Times New Roman"/>
          <w:b/>
          <w:sz w:val="28"/>
          <w:szCs w:val="28"/>
        </w:rPr>
        <w:t>»</w:t>
      </w:r>
    </w:p>
    <w:p w:rsidR="007A2812" w:rsidRPr="001154AE" w:rsidRDefault="007A2812" w:rsidP="00E4109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4A3F" w:rsidRPr="001154AE" w:rsidRDefault="00634A3F" w:rsidP="00573F6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4AE">
        <w:rPr>
          <w:rFonts w:ascii="Times New Roman" w:hAnsi="Times New Roman" w:cs="Times New Roman"/>
          <w:b/>
          <w:sz w:val="28"/>
          <w:szCs w:val="28"/>
        </w:rPr>
        <w:t>Общие сведения об обществе:</w:t>
      </w:r>
    </w:p>
    <w:p w:rsidR="00634A3F" w:rsidRPr="001154AE" w:rsidRDefault="00634A3F" w:rsidP="00E4109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476039" w:rsidRDefault="00634A3F" w:rsidP="00573F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4AE">
        <w:rPr>
          <w:rFonts w:ascii="Times New Roman" w:hAnsi="Times New Roman" w:cs="Times New Roman"/>
          <w:sz w:val="28"/>
          <w:szCs w:val="28"/>
        </w:rPr>
        <w:t>Наименование предприятия:</w:t>
      </w:r>
      <w:r w:rsidR="00740936" w:rsidRPr="00115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A3F" w:rsidRDefault="008C6E6A" w:rsidP="00573F6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54AE">
        <w:rPr>
          <w:rFonts w:ascii="Times New Roman" w:hAnsi="Times New Roman" w:cs="Times New Roman"/>
          <w:b/>
          <w:bCs/>
          <w:sz w:val="28"/>
          <w:szCs w:val="28"/>
        </w:rPr>
        <w:t xml:space="preserve">Открытое акционерное общество </w:t>
      </w:r>
      <w:r w:rsidR="00573F6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154AE">
        <w:rPr>
          <w:rFonts w:ascii="Times New Roman" w:hAnsi="Times New Roman" w:cs="Times New Roman"/>
          <w:b/>
          <w:bCs/>
          <w:sz w:val="28"/>
          <w:szCs w:val="28"/>
        </w:rPr>
        <w:t>Южуралкондитер</w:t>
      </w:r>
      <w:r w:rsidR="00573F6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76039" w:rsidRPr="001154AE" w:rsidRDefault="00476039" w:rsidP="00573F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6039" w:rsidRDefault="00634A3F" w:rsidP="00476039">
      <w:pPr>
        <w:pStyle w:val="2"/>
        <w:spacing w:before="0" w:after="0"/>
        <w:jc w:val="both"/>
        <w:rPr>
          <w:rFonts w:ascii="Times New Roman" w:hAnsi="Times New Roman"/>
          <w:b w:val="0"/>
          <w:i w:val="0"/>
        </w:rPr>
      </w:pPr>
      <w:r w:rsidRPr="001154AE">
        <w:rPr>
          <w:rFonts w:ascii="Times New Roman" w:hAnsi="Times New Roman"/>
          <w:b w:val="0"/>
          <w:i w:val="0"/>
        </w:rPr>
        <w:t>Место нахождения общества и контактные телефоны</w:t>
      </w:r>
      <w:r w:rsidR="009F3D42" w:rsidRPr="001154AE">
        <w:rPr>
          <w:rFonts w:ascii="Times New Roman" w:hAnsi="Times New Roman"/>
          <w:b w:val="0"/>
          <w:i w:val="0"/>
        </w:rPr>
        <w:t>:</w:t>
      </w:r>
      <w:r w:rsidR="008C6E6A" w:rsidRPr="001154AE">
        <w:rPr>
          <w:rFonts w:ascii="Times New Roman" w:hAnsi="Times New Roman"/>
          <w:b w:val="0"/>
          <w:i w:val="0"/>
        </w:rPr>
        <w:t xml:space="preserve"> </w:t>
      </w:r>
    </w:p>
    <w:p w:rsidR="00634A3F" w:rsidRDefault="008C6E6A" w:rsidP="00476039">
      <w:pPr>
        <w:pStyle w:val="2"/>
        <w:spacing w:before="0" w:after="0"/>
        <w:jc w:val="both"/>
        <w:rPr>
          <w:rFonts w:ascii="Times New Roman" w:hAnsi="Times New Roman"/>
          <w:b w:val="0"/>
          <w:bCs w:val="0"/>
          <w:i w:val="0"/>
        </w:rPr>
      </w:pPr>
      <w:r w:rsidRPr="001154AE">
        <w:rPr>
          <w:rFonts w:ascii="Times New Roman" w:hAnsi="Times New Roman"/>
          <w:b w:val="0"/>
          <w:bCs w:val="0"/>
          <w:i w:val="0"/>
        </w:rPr>
        <w:t>454087, город Челябинск, ул. Дарвина, д. 12, т. (351) 262-43-67</w:t>
      </w:r>
    </w:p>
    <w:p w:rsidR="00476039" w:rsidRPr="00476039" w:rsidRDefault="00476039" w:rsidP="00476039"/>
    <w:p w:rsidR="00634A3F" w:rsidRDefault="00634A3F" w:rsidP="00634A3F">
      <w:pPr>
        <w:rPr>
          <w:sz w:val="28"/>
          <w:szCs w:val="28"/>
        </w:rPr>
      </w:pPr>
      <w:r w:rsidRPr="001154AE">
        <w:rPr>
          <w:sz w:val="28"/>
          <w:szCs w:val="28"/>
        </w:rPr>
        <w:t>Адрес электронной почты:</w:t>
      </w:r>
      <w:r w:rsidR="008C6E6A" w:rsidRPr="001154AE">
        <w:rPr>
          <w:sz w:val="28"/>
          <w:szCs w:val="28"/>
        </w:rPr>
        <w:t xml:space="preserve"> </w:t>
      </w:r>
      <w:hyperlink r:id="rId7" w:history="1">
        <w:r w:rsidR="00476039" w:rsidRPr="005E2A29">
          <w:rPr>
            <w:rStyle w:val="af4"/>
            <w:sz w:val="28"/>
            <w:szCs w:val="28"/>
          </w:rPr>
          <w:t>Sek@yuk.ru</w:t>
        </w:r>
      </w:hyperlink>
    </w:p>
    <w:p w:rsidR="00476039" w:rsidRPr="001154AE" w:rsidRDefault="00476039" w:rsidP="00634A3F">
      <w:pPr>
        <w:rPr>
          <w:sz w:val="28"/>
          <w:szCs w:val="28"/>
        </w:rPr>
      </w:pPr>
    </w:p>
    <w:p w:rsidR="00766025" w:rsidRDefault="00634A3F" w:rsidP="00634A3F">
      <w:r w:rsidRPr="001154AE">
        <w:rPr>
          <w:sz w:val="28"/>
          <w:szCs w:val="28"/>
        </w:rPr>
        <w:t>Адрес страницы в сети интернет</w:t>
      </w:r>
      <w:r w:rsidR="008C6E6A" w:rsidRPr="001154AE">
        <w:rPr>
          <w:sz w:val="28"/>
          <w:szCs w:val="28"/>
        </w:rPr>
        <w:t xml:space="preserve"> – </w:t>
      </w:r>
      <w:hyperlink r:id="rId8" w:history="1">
        <w:r w:rsidR="00766025" w:rsidRPr="001154AE">
          <w:rPr>
            <w:rStyle w:val="af4"/>
            <w:sz w:val="28"/>
            <w:szCs w:val="28"/>
            <w:lang w:val="en-US"/>
          </w:rPr>
          <w:t>www</w:t>
        </w:r>
        <w:r w:rsidR="00766025" w:rsidRPr="001154AE">
          <w:rPr>
            <w:rStyle w:val="af4"/>
            <w:sz w:val="28"/>
            <w:szCs w:val="28"/>
          </w:rPr>
          <w:t>.</w:t>
        </w:r>
        <w:r w:rsidR="00766025" w:rsidRPr="001154AE">
          <w:rPr>
            <w:rStyle w:val="af4"/>
            <w:sz w:val="28"/>
            <w:szCs w:val="28"/>
            <w:lang w:val="en-US"/>
          </w:rPr>
          <w:t>uniconf</w:t>
        </w:r>
        <w:r w:rsidR="00766025" w:rsidRPr="001154AE">
          <w:rPr>
            <w:rStyle w:val="af4"/>
            <w:sz w:val="28"/>
            <w:szCs w:val="28"/>
          </w:rPr>
          <w:t>.</w:t>
        </w:r>
        <w:r w:rsidR="00766025" w:rsidRPr="001154AE">
          <w:rPr>
            <w:rStyle w:val="af4"/>
            <w:sz w:val="28"/>
            <w:szCs w:val="28"/>
            <w:lang w:val="en-US"/>
          </w:rPr>
          <w:t>ru</w:t>
        </w:r>
        <w:r w:rsidR="00766025" w:rsidRPr="001154AE">
          <w:rPr>
            <w:rStyle w:val="af4"/>
            <w:sz w:val="28"/>
            <w:szCs w:val="28"/>
          </w:rPr>
          <w:t>/</w:t>
        </w:r>
        <w:r w:rsidR="00766025" w:rsidRPr="001154AE">
          <w:rPr>
            <w:rStyle w:val="af4"/>
            <w:sz w:val="28"/>
            <w:szCs w:val="28"/>
            <w:lang w:val="en-US"/>
          </w:rPr>
          <w:t>factories</w:t>
        </w:r>
        <w:r w:rsidR="00766025" w:rsidRPr="001154AE">
          <w:rPr>
            <w:rStyle w:val="af4"/>
            <w:sz w:val="28"/>
            <w:szCs w:val="28"/>
          </w:rPr>
          <w:t>/</w:t>
        </w:r>
        <w:r w:rsidR="00766025" w:rsidRPr="001154AE">
          <w:rPr>
            <w:rStyle w:val="af4"/>
            <w:sz w:val="28"/>
            <w:szCs w:val="28"/>
            <w:lang w:val="en-US"/>
          </w:rPr>
          <w:t>uzhuralconditer</w:t>
        </w:r>
        <w:r w:rsidR="00766025" w:rsidRPr="001154AE">
          <w:rPr>
            <w:rStyle w:val="af4"/>
            <w:sz w:val="28"/>
            <w:szCs w:val="28"/>
          </w:rPr>
          <w:t>/</w:t>
        </w:r>
      </w:hyperlink>
    </w:p>
    <w:p w:rsidR="00476039" w:rsidRPr="001154AE" w:rsidRDefault="00476039" w:rsidP="00634A3F">
      <w:pPr>
        <w:rPr>
          <w:sz w:val="28"/>
          <w:szCs w:val="28"/>
        </w:rPr>
      </w:pPr>
    </w:p>
    <w:p w:rsidR="00634A3F" w:rsidRDefault="00634A3F" w:rsidP="00634A3F">
      <w:pPr>
        <w:rPr>
          <w:b/>
          <w:bCs/>
          <w:sz w:val="28"/>
          <w:szCs w:val="28"/>
        </w:rPr>
      </w:pPr>
      <w:r w:rsidRPr="001154AE">
        <w:rPr>
          <w:sz w:val="28"/>
          <w:szCs w:val="28"/>
        </w:rPr>
        <w:t>ИНН/КПП:</w:t>
      </w:r>
      <w:r w:rsidR="008C6E6A" w:rsidRPr="001154AE">
        <w:rPr>
          <w:sz w:val="28"/>
          <w:szCs w:val="28"/>
        </w:rPr>
        <w:t xml:space="preserve"> </w:t>
      </w:r>
      <w:r w:rsidR="008C6E6A" w:rsidRPr="001154AE">
        <w:rPr>
          <w:b/>
          <w:bCs/>
          <w:sz w:val="28"/>
          <w:szCs w:val="28"/>
        </w:rPr>
        <w:t>7451012266/745</w:t>
      </w:r>
      <w:r w:rsidR="00766025" w:rsidRPr="001154AE">
        <w:rPr>
          <w:b/>
          <w:bCs/>
          <w:sz w:val="28"/>
          <w:szCs w:val="28"/>
        </w:rPr>
        <w:t>101</w:t>
      </w:r>
      <w:r w:rsidR="008C6E6A" w:rsidRPr="001154AE">
        <w:rPr>
          <w:b/>
          <w:bCs/>
          <w:sz w:val="28"/>
          <w:szCs w:val="28"/>
        </w:rPr>
        <w:t>001</w:t>
      </w:r>
    </w:p>
    <w:p w:rsidR="00476039" w:rsidRPr="001154AE" w:rsidRDefault="00476039" w:rsidP="00634A3F">
      <w:pPr>
        <w:rPr>
          <w:sz w:val="28"/>
          <w:szCs w:val="28"/>
        </w:rPr>
      </w:pPr>
    </w:p>
    <w:p w:rsidR="00634A3F" w:rsidRPr="001154AE" w:rsidRDefault="00634A3F" w:rsidP="00634A3F">
      <w:pPr>
        <w:rPr>
          <w:sz w:val="28"/>
          <w:szCs w:val="28"/>
        </w:rPr>
      </w:pPr>
      <w:r w:rsidRPr="001154AE">
        <w:rPr>
          <w:sz w:val="28"/>
          <w:szCs w:val="28"/>
        </w:rPr>
        <w:t>Основной вид деятельности</w:t>
      </w:r>
      <w:r w:rsidR="00A8634A" w:rsidRPr="001154AE">
        <w:rPr>
          <w:sz w:val="28"/>
          <w:szCs w:val="28"/>
        </w:rPr>
        <w:t xml:space="preserve"> </w:t>
      </w:r>
      <w:r w:rsidR="008C6E6A" w:rsidRPr="001154AE">
        <w:rPr>
          <w:sz w:val="28"/>
          <w:szCs w:val="28"/>
        </w:rPr>
        <w:t>- производство кондитерских изделий.</w:t>
      </w:r>
    </w:p>
    <w:p w:rsidR="00634A3F" w:rsidRPr="001154AE" w:rsidRDefault="00634A3F" w:rsidP="00634A3F">
      <w:pPr>
        <w:rPr>
          <w:sz w:val="28"/>
          <w:szCs w:val="28"/>
        </w:rPr>
      </w:pPr>
    </w:p>
    <w:p w:rsidR="00476039" w:rsidRDefault="00634A3F" w:rsidP="0054511A">
      <w:pPr>
        <w:jc w:val="both"/>
        <w:rPr>
          <w:b/>
          <w:bCs/>
          <w:sz w:val="28"/>
          <w:szCs w:val="28"/>
        </w:rPr>
      </w:pPr>
      <w:r w:rsidRPr="001154AE">
        <w:rPr>
          <w:b/>
          <w:bCs/>
          <w:sz w:val="28"/>
          <w:szCs w:val="28"/>
        </w:rPr>
        <w:t>Сведения о государственной регистрации общества</w:t>
      </w:r>
      <w:r w:rsidR="00EC1D25" w:rsidRPr="001154AE">
        <w:rPr>
          <w:b/>
          <w:bCs/>
          <w:sz w:val="28"/>
          <w:szCs w:val="28"/>
        </w:rPr>
        <w:t xml:space="preserve">: </w:t>
      </w:r>
    </w:p>
    <w:p w:rsidR="00EC1D25" w:rsidRPr="001154AE" w:rsidRDefault="001D6FF9" w:rsidP="0054511A">
      <w:pPr>
        <w:jc w:val="both"/>
        <w:rPr>
          <w:b/>
          <w:bCs/>
          <w:sz w:val="28"/>
          <w:szCs w:val="28"/>
        </w:rPr>
      </w:pPr>
      <w:r w:rsidRPr="001154AE">
        <w:rPr>
          <w:b/>
          <w:bCs/>
          <w:sz w:val="28"/>
          <w:szCs w:val="28"/>
        </w:rPr>
        <w:t>зарегистрировано Администрацией Советского района г.</w:t>
      </w:r>
      <w:r w:rsidR="007A1172">
        <w:rPr>
          <w:b/>
          <w:bCs/>
          <w:sz w:val="28"/>
          <w:szCs w:val="28"/>
        </w:rPr>
        <w:t xml:space="preserve"> </w:t>
      </w:r>
      <w:r w:rsidRPr="001154AE">
        <w:rPr>
          <w:b/>
          <w:bCs/>
          <w:sz w:val="28"/>
          <w:szCs w:val="28"/>
        </w:rPr>
        <w:t>Челябинск 16 мая 1994г. № 84</w:t>
      </w:r>
      <w:r w:rsidR="0054511A">
        <w:rPr>
          <w:b/>
          <w:bCs/>
          <w:sz w:val="28"/>
          <w:szCs w:val="28"/>
        </w:rPr>
        <w:t>.</w:t>
      </w:r>
      <w:r w:rsidRPr="001154AE">
        <w:rPr>
          <w:b/>
          <w:bCs/>
          <w:sz w:val="28"/>
          <w:szCs w:val="28"/>
        </w:rPr>
        <w:t xml:space="preserve"> </w:t>
      </w:r>
    </w:p>
    <w:p w:rsidR="00634A3F" w:rsidRPr="001154AE" w:rsidRDefault="000557C8" w:rsidP="0054511A">
      <w:pPr>
        <w:jc w:val="both"/>
        <w:rPr>
          <w:b/>
          <w:bCs/>
          <w:sz w:val="28"/>
          <w:szCs w:val="28"/>
        </w:rPr>
      </w:pPr>
      <w:r w:rsidRPr="001154AE">
        <w:rPr>
          <w:rStyle w:val="Subst0"/>
          <w:bCs/>
          <w:i w:val="0"/>
          <w:iCs/>
          <w:sz w:val="28"/>
          <w:szCs w:val="28"/>
        </w:rPr>
        <w:t>ОГРН 1027402896795</w:t>
      </w:r>
      <w:r w:rsidRPr="001154AE">
        <w:rPr>
          <w:b/>
          <w:bCs/>
          <w:sz w:val="28"/>
          <w:szCs w:val="28"/>
        </w:rPr>
        <w:t xml:space="preserve"> от 01.10.2002 </w:t>
      </w:r>
      <w:r w:rsidR="001D6FF9" w:rsidRPr="001154AE">
        <w:rPr>
          <w:b/>
          <w:bCs/>
          <w:sz w:val="28"/>
          <w:szCs w:val="28"/>
        </w:rPr>
        <w:t xml:space="preserve">выдан Инспекцией МНС по </w:t>
      </w:r>
      <w:r w:rsidR="0054511A">
        <w:rPr>
          <w:b/>
          <w:bCs/>
          <w:sz w:val="28"/>
          <w:szCs w:val="28"/>
        </w:rPr>
        <w:t>С</w:t>
      </w:r>
      <w:r w:rsidR="001D6FF9" w:rsidRPr="001154AE">
        <w:rPr>
          <w:b/>
          <w:bCs/>
          <w:sz w:val="28"/>
          <w:szCs w:val="28"/>
        </w:rPr>
        <w:t>оветскому району г. Челябинска.</w:t>
      </w:r>
    </w:p>
    <w:p w:rsidR="00634A3F" w:rsidRPr="001154AE" w:rsidRDefault="00634A3F" w:rsidP="0054511A">
      <w:pPr>
        <w:pStyle w:val="2"/>
        <w:jc w:val="both"/>
        <w:rPr>
          <w:rFonts w:ascii="Times New Roman" w:hAnsi="Times New Roman"/>
          <w:i w:val="0"/>
        </w:rPr>
      </w:pPr>
      <w:r w:rsidRPr="001154AE">
        <w:rPr>
          <w:rFonts w:ascii="Times New Roman" w:hAnsi="Times New Roman"/>
          <w:i w:val="0"/>
        </w:rPr>
        <w:t xml:space="preserve">Основные сведения о размещенных акциях общества </w:t>
      </w:r>
      <w:r w:rsidR="001D6FF9" w:rsidRPr="001154AE">
        <w:rPr>
          <w:rFonts w:ascii="Times New Roman" w:hAnsi="Times New Roman"/>
          <w:i w:val="0"/>
        </w:rPr>
        <w:t>– Акции обыкновенные – 1</w:t>
      </w:r>
      <w:r w:rsidR="00831673" w:rsidRPr="001154AE">
        <w:rPr>
          <w:rFonts w:ascii="Times New Roman" w:hAnsi="Times New Roman"/>
          <w:i w:val="0"/>
        </w:rPr>
        <w:t xml:space="preserve"> </w:t>
      </w:r>
      <w:r w:rsidR="001D6FF9" w:rsidRPr="001154AE">
        <w:rPr>
          <w:rFonts w:ascii="Times New Roman" w:hAnsi="Times New Roman"/>
          <w:i w:val="0"/>
        </w:rPr>
        <w:t>319</w:t>
      </w:r>
      <w:r w:rsidR="00831673" w:rsidRPr="001154AE">
        <w:rPr>
          <w:rFonts w:ascii="Times New Roman" w:hAnsi="Times New Roman"/>
          <w:i w:val="0"/>
        </w:rPr>
        <w:t xml:space="preserve"> </w:t>
      </w:r>
      <w:r w:rsidR="001D6FF9" w:rsidRPr="001154AE">
        <w:rPr>
          <w:rFonts w:ascii="Times New Roman" w:hAnsi="Times New Roman"/>
          <w:i w:val="0"/>
        </w:rPr>
        <w:t>500 (шт.) гос</w:t>
      </w:r>
      <w:r w:rsidR="00831673" w:rsidRPr="001154AE">
        <w:rPr>
          <w:rFonts w:ascii="Times New Roman" w:hAnsi="Times New Roman"/>
          <w:i w:val="0"/>
        </w:rPr>
        <w:t>ударственный регистрационный номер</w:t>
      </w:r>
      <w:r w:rsidR="001D6FF9" w:rsidRPr="001154AE">
        <w:rPr>
          <w:rFonts w:ascii="Times New Roman" w:hAnsi="Times New Roman"/>
          <w:i w:val="0"/>
        </w:rPr>
        <w:t xml:space="preserve"> 69-1П-110</w:t>
      </w:r>
      <w:r w:rsidR="00831673" w:rsidRPr="001154AE">
        <w:rPr>
          <w:rFonts w:ascii="Times New Roman" w:hAnsi="Times New Roman"/>
          <w:i w:val="0"/>
        </w:rPr>
        <w:t>,</w:t>
      </w:r>
      <w:r w:rsidR="001D6FF9" w:rsidRPr="001154AE">
        <w:rPr>
          <w:rFonts w:ascii="Times New Roman" w:hAnsi="Times New Roman"/>
          <w:i w:val="0"/>
        </w:rPr>
        <w:t xml:space="preserve"> Номинал</w:t>
      </w:r>
      <w:r w:rsidR="00831673" w:rsidRPr="001154AE">
        <w:rPr>
          <w:rFonts w:ascii="Times New Roman" w:hAnsi="Times New Roman"/>
          <w:i w:val="0"/>
        </w:rPr>
        <w:t xml:space="preserve"> (руб.) </w:t>
      </w:r>
      <w:r w:rsidR="001D6FF9" w:rsidRPr="001154AE">
        <w:rPr>
          <w:rFonts w:ascii="Times New Roman" w:hAnsi="Times New Roman"/>
          <w:i w:val="0"/>
        </w:rPr>
        <w:t>0.10 Привилегированных акций - 0</w:t>
      </w:r>
    </w:p>
    <w:p w:rsidR="005273F9" w:rsidRPr="001154AE" w:rsidRDefault="005273F9" w:rsidP="00634A3F">
      <w:pPr>
        <w:pStyle w:val="a4"/>
        <w:autoSpaceDE w:val="0"/>
        <w:autoSpaceDN w:val="0"/>
        <w:adjustRightInd w:val="0"/>
        <w:jc w:val="left"/>
        <w:rPr>
          <w:bCs/>
          <w:sz w:val="28"/>
          <w:szCs w:val="28"/>
        </w:rPr>
      </w:pPr>
    </w:p>
    <w:p w:rsidR="005273F9" w:rsidRPr="001154AE" w:rsidRDefault="00634A3F" w:rsidP="005273F9">
      <w:pPr>
        <w:pStyle w:val="a4"/>
        <w:autoSpaceDE w:val="0"/>
        <w:autoSpaceDN w:val="0"/>
        <w:adjustRightInd w:val="0"/>
        <w:jc w:val="left"/>
        <w:rPr>
          <w:sz w:val="28"/>
          <w:szCs w:val="28"/>
        </w:rPr>
      </w:pPr>
      <w:r w:rsidRPr="001154AE">
        <w:rPr>
          <w:bCs/>
          <w:sz w:val="28"/>
          <w:szCs w:val="28"/>
        </w:rPr>
        <w:t>Регистратор общества</w:t>
      </w:r>
      <w:r w:rsidR="005273F9" w:rsidRPr="001154AE">
        <w:rPr>
          <w:bCs/>
          <w:sz w:val="28"/>
          <w:szCs w:val="28"/>
        </w:rPr>
        <w:t xml:space="preserve"> </w:t>
      </w:r>
      <w:r w:rsidR="001D6FF9" w:rsidRPr="001154AE">
        <w:rPr>
          <w:bCs/>
          <w:sz w:val="28"/>
          <w:szCs w:val="28"/>
        </w:rPr>
        <w:t xml:space="preserve">- </w:t>
      </w:r>
      <w:r w:rsidR="000F2159" w:rsidRPr="001154AE">
        <w:rPr>
          <w:sz w:val="28"/>
          <w:szCs w:val="28"/>
        </w:rPr>
        <w:t>ОО</w:t>
      </w:r>
      <w:r w:rsidR="005273F9" w:rsidRPr="001154AE">
        <w:rPr>
          <w:sz w:val="28"/>
          <w:szCs w:val="28"/>
        </w:rPr>
        <w:t>О «Московский Фондовый Центр»</w:t>
      </w:r>
    </w:p>
    <w:p w:rsidR="005273F9" w:rsidRPr="001154AE" w:rsidRDefault="005273F9" w:rsidP="005273F9">
      <w:pPr>
        <w:pStyle w:val="10"/>
        <w:spacing w:before="0"/>
        <w:ind w:left="0"/>
        <w:rPr>
          <w:bCs/>
          <w:iCs/>
          <w:sz w:val="28"/>
          <w:szCs w:val="28"/>
        </w:rPr>
      </w:pPr>
      <w:r w:rsidRPr="001154AE">
        <w:rPr>
          <w:bCs/>
          <w:iCs/>
          <w:sz w:val="28"/>
          <w:szCs w:val="28"/>
        </w:rPr>
        <w:t>г. Москва, Орликов пер., д.5, стр.3</w:t>
      </w:r>
    </w:p>
    <w:p w:rsidR="005273F9" w:rsidRPr="001154AE" w:rsidRDefault="005273F9" w:rsidP="005273F9">
      <w:pPr>
        <w:pStyle w:val="10"/>
        <w:spacing w:before="0"/>
        <w:ind w:left="0"/>
        <w:rPr>
          <w:bCs/>
          <w:iCs/>
          <w:sz w:val="28"/>
          <w:szCs w:val="28"/>
        </w:rPr>
      </w:pPr>
      <w:r w:rsidRPr="001154AE">
        <w:rPr>
          <w:bCs/>
          <w:iCs/>
          <w:sz w:val="28"/>
          <w:szCs w:val="28"/>
        </w:rPr>
        <w:t>Лицензия: № 10-000-1-00251 от 16.08.2002г.</w:t>
      </w:r>
    </w:p>
    <w:p w:rsidR="005273F9" w:rsidRPr="001154AE" w:rsidRDefault="005273F9" w:rsidP="00063D9B">
      <w:pPr>
        <w:pStyle w:val="10"/>
        <w:spacing w:before="0"/>
        <w:ind w:left="0"/>
        <w:rPr>
          <w:bCs/>
          <w:iCs/>
          <w:sz w:val="28"/>
          <w:szCs w:val="28"/>
        </w:rPr>
      </w:pPr>
      <w:r w:rsidRPr="001154AE">
        <w:rPr>
          <w:bCs/>
          <w:iCs/>
          <w:sz w:val="28"/>
          <w:szCs w:val="28"/>
        </w:rPr>
        <w:t xml:space="preserve">Выдана </w:t>
      </w:r>
      <w:r w:rsidRPr="001154AE">
        <w:rPr>
          <w:rStyle w:val="SUBST"/>
          <w:bCs w:val="0"/>
          <w:i w:val="0"/>
          <w:sz w:val="28"/>
          <w:szCs w:val="28"/>
        </w:rPr>
        <w:t>ФКЦБ РФ</w:t>
      </w:r>
    </w:p>
    <w:p w:rsidR="005273F9" w:rsidRPr="001154AE" w:rsidRDefault="005273F9" w:rsidP="00634A3F">
      <w:pPr>
        <w:pStyle w:val="a4"/>
        <w:jc w:val="left"/>
        <w:rPr>
          <w:bCs/>
          <w:sz w:val="28"/>
          <w:szCs w:val="28"/>
        </w:rPr>
      </w:pPr>
    </w:p>
    <w:p w:rsidR="00634A3F" w:rsidRPr="001154AE" w:rsidRDefault="00634A3F" w:rsidP="00634A3F">
      <w:pPr>
        <w:pStyle w:val="a4"/>
        <w:jc w:val="left"/>
        <w:rPr>
          <w:bCs/>
          <w:sz w:val="28"/>
          <w:szCs w:val="28"/>
        </w:rPr>
      </w:pPr>
      <w:r w:rsidRPr="001154AE">
        <w:rPr>
          <w:bCs/>
          <w:sz w:val="28"/>
          <w:szCs w:val="28"/>
        </w:rPr>
        <w:t>Сведения об аудиторе общества</w:t>
      </w:r>
      <w:r w:rsidR="00A72103" w:rsidRPr="001154AE">
        <w:rPr>
          <w:bCs/>
          <w:sz w:val="28"/>
          <w:szCs w:val="28"/>
        </w:rPr>
        <w:t xml:space="preserve"> – ЗАО «Аудит-Константа» </w:t>
      </w:r>
    </w:p>
    <w:p w:rsidR="005273F9" w:rsidRPr="001154AE" w:rsidRDefault="002D2F71" w:rsidP="005273F9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109012, г"/>
        </w:smartTagPr>
        <w:r w:rsidRPr="001154AE">
          <w:rPr>
            <w:sz w:val="28"/>
            <w:szCs w:val="28"/>
          </w:rPr>
          <w:t xml:space="preserve">109012, </w:t>
        </w:r>
        <w:r w:rsidR="005273F9" w:rsidRPr="001154AE">
          <w:rPr>
            <w:sz w:val="28"/>
            <w:szCs w:val="28"/>
          </w:rPr>
          <w:t>г</w:t>
        </w:r>
      </w:smartTag>
      <w:r w:rsidR="005273F9" w:rsidRPr="001154AE">
        <w:rPr>
          <w:sz w:val="28"/>
          <w:szCs w:val="28"/>
        </w:rPr>
        <w:t xml:space="preserve">. Москва, ул. </w:t>
      </w:r>
      <w:r w:rsidRPr="001154AE">
        <w:rPr>
          <w:sz w:val="28"/>
          <w:szCs w:val="28"/>
        </w:rPr>
        <w:t>Пушечная</w:t>
      </w:r>
      <w:r w:rsidR="005273F9" w:rsidRPr="001154AE">
        <w:rPr>
          <w:sz w:val="28"/>
          <w:szCs w:val="28"/>
        </w:rPr>
        <w:t xml:space="preserve">, дом </w:t>
      </w:r>
      <w:r w:rsidRPr="001154AE">
        <w:rPr>
          <w:sz w:val="28"/>
          <w:szCs w:val="28"/>
        </w:rPr>
        <w:t>4, строение 3</w:t>
      </w:r>
    </w:p>
    <w:p w:rsidR="005273F9" w:rsidRPr="001154AE" w:rsidRDefault="005273F9" w:rsidP="005273F9">
      <w:pPr>
        <w:rPr>
          <w:sz w:val="28"/>
          <w:szCs w:val="28"/>
        </w:rPr>
      </w:pPr>
      <w:r w:rsidRPr="001154AE">
        <w:rPr>
          <w:sz w:val="28"/>
          <w:szCs w:val="28"/>
        </w:rPr>
        <w:t>Лицензии не имеет. Является членом саморегулируемой организацией аудиторов.</w:t>
      </w:r>
    </w:p>
    <w:p w:rsidR="005273F9" w:rsidRPr="001154AE" w:rsidRDefault="005273F9" w:rsidP="00634A3F">
      <w:pPr>
        <w:pStyle w:val="a4"/>
        <w:jc w:val="left"/>
        <w:rPr>
          <w:bCs/>
          <w:sz w:val="28"/>
          <w:szCs w:val="28"/>
        </w:rPr>
      </w:pPr>
    </w:p>
    <w:p w:rsidR="005F185D" w:rsidRPr="006F4788" w:rsidRDefault="005F185D" w:rsidP="00063D9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4788">
        <w:rPr>
          <w:rFonts w:ascii="Times New Roman" w:hAnsi="Times New Roman" w:cs="Times New Roman"/>
          <w:b/>
          <w:sz w:val="28"/>
          <w:szCs w:val="28"/>
        </w:rPr>
        <w:t>Положение акционерного общества в отрасли:</w:t>
      </w:r>
    </w:p>
    <w:p w:rsidR="005F185D" w:rsidRPr="006F4788" w:rsidRDefault="005F185D" w:rsidP="00063D9B">
      <w:pPr>
        <w:pStyle w:val="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F4788">
        <w:rPr>
          <w:rStyle w:val="a3"/>
          <w:b w:val="0"/>
          <w:sz w:val="28"/>
          <w:szCs w:val="28"/>
        </w:rPr>
        <w:t xml:space="preserve">Полномочия единоличного исполнительного органа ОАО </w:t>
      </w:r>
      <w:r w:rsidR="00063D9B" w:rsidRPr="006F4788">
        <w:rPr>
          <w:rStyle w:val="a3"/>
          <w:b w:val="0"/>
          <w:sz w:val="28"/>
          <w:szCs w:val="28"/>
        </w:rPr>
        <w:t>«</w:t>
      </w:r>
      <w:r w:rsidRPr="006F4788">
        <w:rPr>
          <w:rStyle w:val="a3"/>
          <w:b w:val="0"/>
          <w:sz w:val="28"/>
          <w:szCs w:val="28"/>
        </w:rPr>
        <w:t>Южуралкондитер</w:t>
      </w:r>
      <w:r w:rsidR="00063D9B" w:rsidRPr="006F4788">
        <w:rPr>
          <w:rStyle w:val="a3"/>
          <w:b w:val="0"/>
          <w:sz w:val="28"/>
          <w:szCs w:val="28"/>
        </w:rPr>
        <w:t>»</w:t>
      </w:r>
      <w:r w:rsidRPr="006F4788">
        <w:rPr>
          <w:rStyle w:val="a3"/>
          <w:b w:val="0"/>
          <w:sz w:val="28"/>
          <w:szCs w:val="28"/>
        </w:rPr>
        <w:t xml:space="preserve"> осуществляет ООО «Объединенные кондитеры». «Объединенные кондитеры»</w:t>
      </w:r>
      <w:r w:rsidRPr="006F4788">
        <w:rPr>
          <w:b/>
          <w:sz w:val="28"/>
          <w:szCs w:val="28"/>
        </w:rPr>
        <w:t xml:space="preserve"> </w:t>
      </w:r>
      <w:r w:rsidR="002A6A3D" w:rsidRPr="006F4788">
        <w:rPr>
          <w:sz w:val="28"/>
          <w:szCs w:val="28"/>
        </w:rPr>
        <w:t>-</w:t>
      </w:r>
      <w:r w:rsidRPr="006F4788">
        <w:rPr>
          <w:sz w:val="28"/>
          <w:szCs w:val="28"/>
        </w:rPr>
        <w:t xml:space="preserve"> один из крупнейших Холдингов в Европе, объединяющий </w:t>
      </w:r>
      <w:hyperlink r:id="rId9" w:history="1">
        <w:r w:rsidRPr="006F4788">
          <w:rPr>
            <w:rStyle w:val="a3"/>
            <w:sz w:val="28"/>
            <w:szCs w:val="28"/>
          </w:rPr>
          <w:t>1</w:t>
        </w:r>
        <w:r w:rsidR="00400616">
          <w:rPr>
            <w:rStyle w:val="a3"/>
            <w:sz w:val="28"/>
            <w:szCs w:val="28"/>
          </w:rPr>
          <w:t>9</w:t>
        </w:r>
        <w:r w:rsidRPr="006F4788">
          <w:rPr>
            <w:rStyle w:val="a3"/>
            <w:sz w:val="28"/>
            <w:szCs w:val="28"/>
          </w:rPr>
          <w:t xml:space="preserve"> предприятий по всей России</w:t>
        </w:r>
      </w:hyperlink>
      <w:r w:rsidRPr="006F4788">
        <w:rPr>
          <w:sz w:val="28"/>
          <w:szCs w:val="28"/>
        </w:rPr>
        <w:t xml:space="preserve">, специализирующихся на выпуске кондитерских изделий. Среди фабрик </w:t>
      </w:r>
      <w:r w:rsidR="002A6A3D" w:rsidRPr="006F4788">
        <w:rPr>
          <w:sz w:val="28"/>
          <w:szCs w:val="28"/>
        </w:rPr>
        <w:t>Х</w:t>
      </w:r>
      <w:r w:rsidRPr="006F4788">
        <w:rPr>
          <w:sz w:val="28"/>
          <w:szCs w:val="28"/>
        </w:rPr>
        <w:t xml:space="preserve">олдинга такие крупные московские предприятия как </w:t>
      </w:r>
      <w:r w:rsidRPr="006F4788">
        <w:rPr>
          <w:b/>
          <w:sz w:val="28"/>
          <w:szCs w:val="28"/>
        </w:rPr>
        <w:t>ОАО</w:t>
      </w:r>
      <w:r w:rsidRPr="006F4788">
        <w:rPr>
          <w:sz w:val="28"/>
          <w:szCs w:val="28"/>
        </w:rPr>
        <w:t xml:space="preserve"> «</w:t>
      </w:r>
      <w:hyperlink r:id="rId10" w:history="1">
        <w:r w:rsidRPr="006F4788">
          <w:rPr>
            <w:rStyle w:val="a3"/>
            <w:sz w:val="28"/>
            <w:szCs w:val="28"/>
          </w:rPr>
          <w:t>РОТ Ф</w:t>
        </w:r>
      </w:hyperlink>
      <w:r w:rsidRPr="006F4788">
        <w:rPr>
          <w:b/>
          <w:sz w:val="28"/>
          <w:szCs w:val="28"/>
        </w:rPr>
        <w:t>РОНТ</w:t>
      </w:r>
      <w:r w:rsidRPr="006F4788">
        <w:rPr>
          <w:sz w:val="28"/>
          <w:szCs w:val="28"/>
        </w:rPr>
        <w:t xml:space="preserve">», </w:t>
      </w:r>
      <w:r w:rsidR="0040458F">
        <w:rPr>
          <w:b/>
          <w:sz w:val="28"/>
          <w:szCs w:val="28"/>
        </w:rPr>
        <w:t>П</w:t>
      </w:r>
      <w:r w:rsidRPr="006F4788">
        <w:rPr>
          <w:b/>
          <w:sz w:val="28"/>
          <w:szCs w:val="28"/>
        </w:rPr>
        <w:t>АО</w:t>
      </w:r>
      <w:r w:rsidRPr="006F4788">
        <w:rPr>
          <w:sz w:val="28"/>
          <w:szCs w:val="28"/>
        </w:rPr>
        <w:t xml:space="preserve"> «</w:t>
      </w:r>
      <w:hyperlink r:id="rId11" w:history="1">
        <w:r w:rsidRPr="006F4788">
          <w:rPr>
            <w:rStyle w:val="a3"/>
            <w:sz w:val="28"/>
            <w:szCs w:val="28"/>
          </w:rPr>
          <w:t>Красный Октябрь</w:t>
        </w:r>
      </w:hyperlink>
      <w:r w:rsidRPr="006F4788">
        <w:rPr>
          <w:sz w:val="28"/>
          <w:szCs w:val="28"/>
        </w:rPr>
        <w:t xml:space="preserve">», </w:t>
      </w:r>
      <w:r w:rsidRPr="006F4788">
        <w:rPr>
          <w:b/>
          <w:sz w:val="28"/>
          <w:szCs w:val="28"/>
        </w:rPr>
        <w:t>ОАО</w:t>
      </w:r>
      <w:r w:rsidRPr="006F4788">
        <w:rPr>
          <w:sz w:val="28"/>
          <w:szCs w:val="28"/>
        </w:rPr>
        <w:t xml:space="preserve"> «</w:t>
      </w:r>
      <w:hyperlink r:id="rId12" w:history="1">
        <w:r w:rsidRPr="006F4788">
          <w:rPr>
            <w:rStyle w:val="a3"/>
            <w:sz w:val="28"/>
            <w:szCs w:val="28"/>
          </w:rPr>
          <w:t>Кондитерский концерн Бабаевский</w:t>
        </w:r>
      </w:hyperlink>
      <w:r w:rsidRPr="006F4788">
        <w:rPr>
          <w:sz w:val="28"/>
          <w:szCs w:val="28"/>
        </w:rPr>
        <w:t xml:space="preserve">». В компанию «Объединенные кондитеры» собраны воедино кондитерские фабрики с высоким </w:t>
      </w:r>
      <w:r w:rsidR="00A5008E">
        <w:rPr>
          <w:sz w:val="28"/>
          <w:szCs w:val="28"/>
        </w:rPr>
        <w:t xml:space="preserve">                   </w:t>
      </w:r>
      <w:r w:rsidRPr="006F4788">
        <w:rPr>
          <w:sz w:val="28"/>
          <w:szCs w:val="28"/>
        </w:rPr>
        <w:lastRenderedPageBreak/>
        <w:t xml:space="preserve">потенциалом развития. География производств и сбыта Холдинга – от Дальнего Востока до Санкт-Петербурга. </w:t>
      </w:r>
    </w:p>
    <w:p w:rsidR="00A96DAC" w:rsidRDefault="00A96DAC" w:rsidP="00A96DAC">
      <w:pPr>
        <w:pStyle w:val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Холдинга ОАО «Южуралкондитер» успешно решает такие задачи, как: </w:t>
      </w:r>
    </w:p>
    <w:p w:rsidR="00A96DAC" w:rsidRDefault="00A96DAC" w:rsidP="00A96DAC">
      <w:pPr>
        <w:numPr>
          <w:ilvl w:val="0"/>
          <w:numId w:val="31"/>
        </w:numPr>
        <w:tabs>
          <w:tab w:val="num" w:pos="284"/>
        </w:tabs>
        <w:spacing w:before="100" w:beforeAutospacing="1" w:after="100" w:afterAutospacing="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внедрение единой маркетинговой стратегии для оптимизации и брендирования ассортимента с целью эффективного управления им; </w:t>
      </w:r>
    </w:p>
    <w:p w:rsidR="00A96DAC" w:rsidRDefault="00A96DAC" w:rsidP="00A96DAC">
      <w:pPr>
        <w:numPr>
          <w:ilvl w:val="0"/>
          <w:numId w:val="31"/>
        </w:numPr>
        <w:tabs>
          <w:tab w:val="num" w:pos="284"/>
        </w:tabs>
        <w:spacing w:before="100" w:beforeAutospacing="1" w:after="100" w:afterAutospacing="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продвижение новых торговых марок; </w:t>
      </w:r>
    </w:p>
    <w:p w:rsidR="00A96DAC" w:rsidRDefault="00A96DAC" w:rsidP="00A96DAC">
      <w:pPr>
        <w:numPr>
          <w:ilvl w:val="0"/>
          <w:numId w:val="31"/>
        </w:numPr>
        <w:tabs>
          <w:tab w:val="num" w:pos="284"/>
        </w:tabs>
        <w:spacing w:before="100" w:beforeAutospacing="1" w:after="100" w:afterAutospacing="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финансовой политикой, продажами, ассортиментом, закупками и производством; </w:t>
      </w:r>
    </w:p>
    <w:p w:rsidR="00A96DAC" w:rsidRDefault="00A96DAC" w:rsidP="00A96DAC">
      <w:pPr>
        <w:numPr>
          <w:ilvl w:val="0"/>
          <w:numId w:val="31"/>
        </w:numPr>
        <w:tabs>
          <w:tab w:val="num" w:pos="284"/>
        </w:tabs>
        <w:spacing w:before="100" w:beforeAutospacing="1" w:after="100" w:afterAutospacing="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единых стандартов продаж и единой ценовой политики. </w:t>
      </w:r>
    </w:p>
    <w:p w:rsidR="00A96DAC" w:rsidRDefault="00A96DAC" w:rsidP="00A96DA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Рост рынка кондитерских изделий в 2022г на 1% обусловлен увеличением доли и объема эконом сегмента. Урал является крупным и перспективным регионом, для многих компаний - производителей. На рынке Уральского региона широко представлена продукция как локальных производителей, так и компаний федерального масштаба – Нестле, Марс, Крафт Фудс, Оркла Брэндс, Славянка. </w:t>
      </w:r>
    </w:p>
    <w:p w:rsidR="00A96DAC" w:rsidRDefault="00A96DAC" w:rsidP="00A96DA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ОАО «Южуралкондитер», учитываю низкую долю эконом сегмента в ассортиментном портфеле, существенно повлияли внешнеэкономические и мировые политические решения 2022г.Продажи составили – 9,6 тыс. тн, что на 38,4% меньше предыдущего года (15,6 тыс. тн). </w:t>
      </w:r>
    </w:p>
    <w:p w:rsidR="00A96DAC" w:rsidRDefault="00A96DAC" w:rsidP="00A96DAC">
      <w:pPr>
        <w:ind w:left="284"/>
        <w:jc w:val="both"/>
        <w:rPr>
          <w:bCs/>
          <w:sz w:val="28"/>
          <w:szCs w:val="28"/>
        </w:rPr>
      </w:pPr>
    </w:p>
    <w:p w:rsidR="00A96DAC" w:rsidRDefault="00A96DAC" w:rsidP="00A96DA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2022 год удалось достичь: </w:t>
      </w:r>
    </w:p>
    <w:p w:rsidR="00A96DAC" w:rsidRDefault="00A96DAC" w:rsidP="00A96DAC">
      <w:pPr>
        <w:pStyle w:val="af5"/>
        <w:numPr>
          <w:ilvl w:val="0"/>
          <w:numId w:val="32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Сохранить конструктивное и взаимовыгодное сотрудничество с объемообразующими КА</w:t>
      </w:r>
    </w:p>
    <w:p w:rsidR="00A96DAC" w:rsidRDefault="00A96DAC" w:rsidP="00A96DAC">
      <w:pPr>
        <w:pStyle w:val="af5"/>
        <w:numPr>
          <w:ilvl w:val="0"/>
          <w:numId w:val="32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Провести ценовую политику с сохранением доступного продукта на полке для конечного Покупателя</w:t>
      </w:r>
    </w:p>
    <w:p w:rsidR="00A96DAC" w:rsidRDefault="00A96DAC" w:rsidP="00A96DAC">
      <w:pPr>
        <w:pStyle w:val="af5"/>
        <w:numPr>
          <w:ilvl w:val="0"/>
          <w:numId w:val="32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Запустить совместные проекты с предприятиями Холдинга для ТС «Светофор»</w:t>
      </w:r>
    </w:p>
    <w:p w:rsidR="00A96DAC" w:rsidRDefault="00A96DAC" w:rsidP="00A96DAC">
      <w:pPr>
        <w:ind w:left="284"/>
        <w:jc w:val="both"/>
        <w:rPr>
          <w:bCs/>
          <w:sz w:val="28"/>
          <w:szCs w:val="28"/>
          <w:highlight w:val="yellow"/>
        </w:rPr>
      </w:pPr>
    </w:p>
    <w:p w:rsidR="00A96DAC" w:rsidRDefault="00A96DAC" w:rsidP="00A96DA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Приоритетные направления деятельности акционерного общества:</w:t>
      </w:r>
    </w:p>
    <w:p w:rsidR="00A96DAC" w:rsidRDefault="00A96DAC" w:rsidP="00A96DAC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 деятельности и перспективы развития:</w:t>
      </w:r>
    </w:p>
    <w:p w:rsidR="00A96DAC" w:rsidRDefault="00A96DAC" w:rsidP="00A96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ОАО «Южуралкондитер» – закрепить и расширить существующие позиции в сегменте бисквитной продукции, в категории наборы конфет и конфеты весовые.</w:t>
      </w:r>
    </w:p>
    <w:p w:rsidR="00A96DAC" w:rsidRDefault="00A96DAC" w:rsidP="00A96DAC">
      <w:pPr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Задачи:</w:t>
      </w:r>
    </w:p>
    <w:p w:rsidR="00A96DAC" w:rsidRDefault="00A96DAC" w:rsidP="00A96DAC">
      <w:pPr>
        <w:numPr>
          <w:ilvl w:val="0"/>
          <w:numId w:val="33"/>
        </w:numPr>
        <w:tabs>
          <w:tab w:val="num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Увеличить присутствие на полках существующего ассортимента,</w:t>
      </w:r>
    </w:p>
    <w:p w:rsidR="00A96DAC" w:rsidRDefault="00A96DAC" w:rsidP="00A96DAC">
      <w:pPr>
        <w:numPr>
          <w:ilvl w:val="0"/>
          <w:numId w:val="33"/>
        </w:numPr>
        <w:tabs>
          <w:tab w:val="num" w:pos="0"/>
          <w:tab w:val="num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ввод в сети и розничные магазины новинок 2021-2022г.г. – </w:t>
      </w:r>
      <w:r>
        <w:rPr>
          <w:bCs/>
          <w:sz w:val="28"/>
          <w:szCs w:val="28"/>
        </w:rPr>
        <w:t>присутствие на полках сетевой розницы продукции ОАО «Южуралкондитер». Целенаправленная работа с сетевой розницей, анализ дистрибуции с точки зрения эффективности связки «нумерическая - взвешенная дистрибуция», принятие решения о политике дистрибуции,</w:t>
      </w:r>
    </w:p>
    <w:p w:rsidR="00A96DAC" w:rsidRDefault="00A96DAC" w:rsidP="00A96DAC">
      <w:pPr>
        <w:numPr>
          <w:ilvl w:val="0"/>
          <w:numId w:val="33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Проведение инновационных мероприятий в рамках существующих производственных мощностей. Установка нового оборудования и модернизация отдельных участков.</w:t>
      </w:r>
    </w:p>
    <w:p w:rsidR="00A96DAC" w:rsidRDefault="00A96DAC" w:rsidP="00A96DAC">
      <w:pPr>
        <w:numPr>
          <w:ilvl w:val="0"/>
          <w:numId w:val="33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Обеспечить рекламную поддержку в продвижении новинок 2021-2022г.г. – </w:t>
      </w:r>
      <w:r>
        <w:rPr>
          <w:bCs/>
          <w:sz w:val="28"/>
          <w:szCs w:val="28"/>
        </w:rPr>
        <w:t>проводить последовательную кампанию по продвижению продукции на уровне дистрибуторов, оптовых покупателей, непосредственно в точке продаж. Ориентироваться на сезонность спроса и своевременный вывод новинок на рынок.</w:t>
      </w:r>
    </w:p>
    <w:p w:rsidR="00A96DAC" w:rsidRDefault="00A96DAC" w:rsidP="00A96DAC">
      <w:pPr>
        <w:jc w:val="both"/>
        <w:rPr>
          <w:bCs/>
          <w:sz w:val="28"/>
          <w:szCs w:val="28"/>
          <w:highlight w:val="yellow"/>
        </w:rPr>
      </w:pPr>
    </w:p>
    <w:p w:rsidR="00A96DAC" w:rsidRDefault="00A96DAC" w:rsidP="00A96DAC">
      <w:pPr>
        <w:tabs>
          <w:tab w:val="num" w:pos="284"/>
        </w:tabs>
        <w:ind w:left="284" w:firstLine="28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Тенденции рынка:</w:t>
      </w:r>
    </w:p>
    <w:p w:rsidR="00A96DAC" w:rsidRDefault="00A96DAC" w:rsidP="00A96DAC">
      <w:pPr>
        <w:numPr>
          <w:ilvl w:val="0"/>
          <w:numId w:val="34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Сегмент бисквитов</w:t>
      </w:r>
      <w:r>
        <w:rPr>
          <w:bCs/>
          <w:sz w:val="28"/>
          <w:szCs w:val="28"/>
        </w:rPr>
        <w:t xml:space="preserve"> рос несколько лет очень высокими темпами до 2014года, в 2015году рынок показал спад, связано с экономическим кризисом-сокращением доходов населения и более рациональными тратами. В 2016 году рынок восстановил рост. С января по ноябрь 2016 года по сравнению с аналогичным периодом предыдущего года емкость рынка мучных кондитерских изделий выросла на + 3%. По итогам 2017 года общий объем продаж ЮУК в категории бисквиты вырос на 8,3%, что говорит о сохранении тренда роста объема потребления в этой категории. В 2018 году наблюдался значительный рост по категории бисквиты по сравнению с 2017 годом – на 35%. В 2019 году рост продолжился и составил 12% по сравнению с 2018 годом. В 2020 году рост составил 3,7% от объема продаж 2019 года. В 2021 году рост по бисквитам продолжился и составил 24,7% от объема продаж 2020 года.</w:t>
      </w:r>
    </w:p>
    <w:p w:rsidR="00A96DAC" w:rsidRDefault="00A96DAC" w:rsidP="00A96DAC">
      <w:pPr>
        <w:ind w:left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2022 год, с учетом негативных факторов:</w:t>
      </w:r>
    </w:p>
    <w:p w:rsidR="00A96DAC" w:rsidRDefault="00A96DAC" w:rsidP="00A96DAC">
      <w:pPr>
        <w:ind w:left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международные санкции, </w:t>
      </w:r>
    </w:p>
    <w:p w:rsidR="00A96DAC" w:rsidRDefault="00A96DAC" w:rsidP="00A96DAC">
      <w:pPr>
        <w:ind w:left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новая экономическая действительность, </w:t>
      </w:r>
    </w:p>
    <w:p w:rsidR="00A96DAC" w:rsidRDefault="00A96DAC" w:rsidP="00A96DAC">
      <w:pPr>
        <w:ind w:left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новый формат восприятия экономической реальности, </w:t>
      </w:r>
    </w:p>
    <w:p w:rsidR="00A96DAC" w:rsidRDefault="00A96DAC" w:rsidP="00A96DAC">
      <w:pPr>
        <w:ind w:left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 новые технические вызовы</w:t>
      </w:r>
    </w:p>
    <w:p w:rsidR="00A96DAC" w:rsidRDefault="00A96DAC" w:rsidP="00A96DAC">
      <w:pPr>
        <w:ind w:left="284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оказался достаточно сложным для предприятий пищевой промышленности. ОАО «Южуралкондитер» не стал исключением. Потери в объемах бисквитной группы составили до 25% к уровню 2021г.</w:t>
      </w:r>
    </w:p>
    <w:p w:rsidR="00A96DAC" w:rsidRDefault="00A96DAC" w:rsidP="00A96DAC">
      <w:pPr>
        <w:rPr>
          <w:rFonts w:ascii="Tahoma" w:hAnsi="Tahoma" w:cs="Tahoma"/>
        </w:rPr>
      </w:pPr>
    </w:p>
    <w:p w:rsidR="00A96DAC" w:rsidRDefault="00A96DAC" w:rsidP="00A96DAC">
      <w:pPr>
        <w:numPr>
          <w:ilvl w:val="0"/>
          <w:numId w:val="34"/>
        </w:numPr>
        <w:tabs>
          <w:tab w:val="num" w:pos="284"/>
        </w:tabs>
        <w:ind w:left="284" w:hanging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Весовые конфеты. Цели по категории</w:t>
      </w:r>
    </w:p>
    <w:p w:rsidR="00A96DAC" w:rsidRDefault="00A96DAC" w:rsidP="00A96DAC">
      <w:pPr>
        <w:ind w:left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Цель ОАО «Южуралкондитер» – удержать долю на местном рынке в категории «Весовые конфеты» – 15% в натуральном выражении, при этом необходимо скорректировать продуктовый портфель в сторону фокусировки на высокомаржинальных продуктах, программа ТОП 66.</w:t>
      </w:r>
    </w:p>
    <w:p w:rsidR="00A96DAC" w:rsidRDefault="00A96DAC" w:rsidP="00A96DA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Развивать дистрибуцию новых продуктов, которые обладают уникальными преимуществами в категории «весовые конфеты». Продолжать ввод в матрицы торговых сетей новых видов кондитерской продукции, которые показали хорошую динамику в категории «весовые конфеты».</w:t>
      </w:r>
    </w:p>
    <w:p w:rsidR="00A96DAC" w:rsidRDefault="00A96DAC" w:rsidP="00A96DAC">
      <w:pPr>
        <w:ind w:left="720"/>
        <w:jc w:val="both"/>
        <w:rPr>
          <w:sz w:val="28"/>
          <w:szCs w:val="28"/>
        </w:rPr>
      </w:pPr>
    </w:p>
    <w:p w:rsidR="00A96DAC" w:rsidRDefault="00A96DAC" w:rsidP="00A96DAC">
      <w:pPr>
        <w:ind w:left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достижения поставленных целей необходимо:</w:t>
      </w:r>
    </w:p>
    <w:p w:rsidR="00A96DAC" w:rsidRDefault="00A96DAC" w:rsidP="00A96DAC">
      <w:pPr>
        <w:numPr>
          <w:ilvl w:val="0"/>
          <w:numId w:val="35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модернизировать существующие производственные мощности;</w:t>
      </w:r>
    </w:p>
    <w:p w:rsidR="00A96DAC" w:rsidRDefault="00A96DAC" w:rsidP="00A96DAC">
      <w:pPr>
        <w:numPr>
          <w:ilvl w:val="0"/>
          <w:numId w:val="35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обеспечить присутствие на полках сетевой розницы продукции ОАО «Южуралкондитер». Целенаправленная работа с сетевой розницей, анализ дистрибуции с точки зрения эффективности связки «нумерическая - взвешенная дистрибуция», принятие решения о политике дистрибуции.</w:t>
      </w:r>
    </w:p>
    <w:p w:rsidR="00A96DAC" w:rsidRDefault="00A96DAC" w:rsidP="00A96DAC">
      <w:pPr>
        <w:numPr>
          <w:ilvl w:val="0"/>
          <w:numId w:val="36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проводить последовательную кампанию по продвижению продукции на уровне дистрибуторов, оптовых покупателей, непосредственно в точке продаж. Ориентироваться на сезонность спроса и своевременный вывод новинок на рынок.</w:t>
      </w:r>
    </w:p>
    <w:p w:rsidR="00A96DAC" w:rsidRDefault="00A96DAC" w:rsidP="00A96DAC">
      <w:pPr>
        <w:numPr>
          <w:ilvl w:val="0"/>
          <w:numId w:val="36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проводить инновации в рамках существующих производственных мощностей.</w:t>
      </w:r>
    </w:p>
    <w:p w:rsidR="00A96DAC" w:rsidRDefault="00A96DAC" w:rsidP="00A96DAC">
      <w:pPr>
        <w:jc w:val="both"/>
        <w:rPr>
          <w:bCs/>
          <w:sz w:val="28"/>
          <w:szCs w:val="28"/>
        </w:rPr>
      </w:pPr>
    </w:p>
    <w:p w:rsidR="00A96DAC" w:rsidRDefault="00A96DAC" w:rsidP="00A96DA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совета директоров (наблюдательного совета) акционерного общества о результатах развития акционерного общества по приоритетным направлениям его деятельности:</w:t>
      </w:r>
    </w:p>
    <w:p w:rsidR="00A96DAC" w:rsidRDefault="00A96DAC" w:rsidP="00A96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Активизирована работа во всех сферах деятельности предприятия, обеспечено выполнение запланированного объема продаж.</w:t>
      </w:r>
    </w:p>
    <w:p w:rsidR="00A96DAC" w:rsidRDefault="00A96DAC" w:rsidP="00A96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Принята новая политика продаж (правила работы, каналы распределения, ценовая политика в рознице). </w:t>
      </w:r>
    </w:p>
    <w:p w:rsidR="00A96DAC" w:rsidRDefault="00A96DAC" w:rsidP="00A96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Активизирован творческий процесс:</w:t>
      </w:r>
    </w:p>
    <w:p w:rsidR="00A96DAC" w:rsidRDefault="00A96DAC" w:rsidP="00A96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2.1.По созданию новых сортов кондитерских изделий:</w:t>
      </w:r>
    </w:p>
    <w:p w:rsidR="00A96DAC" w:rsidRDefault="00A96DAC" w:rsidP="00A96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2.2.Повышению качества выпускаемой продукции:</w:t>
      </w:r>
    </w:p>
    <w:p w:rsidR="00A96DAC" w:rsidRDefault="00A96DAC" w:rsidP="00A96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2.3.По совершенствованию дизайна упаковочных материалов, коробочному крою и т.д.</w:t>
      </w:r>
    </w:p>
    <w:p w:rsidR="00A96DAC" w:rsidRDefault="00A96DAC" w:rsidP="00A96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2.4.По работам над выбором торговой марки продукции для создания брендов.</w:t>
      </w:r>
    </w:p>
    <w:p w:rsidR="00A96DAC" w:rsidRDefault="00A96DAC" w:rsidP="00A96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Выбор поставщиков сырья и вспомогательных материалов осуществляется на тендерной основе, на выгодных для предприятия условиях.</w:t>
      </w:r>
    </w:p>
    <w:p w:rsidR="00A96DAC" w:rsidRDefault="00A96DAC" w:rsidP="00A96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Проведена активная работа по омоложению кадрового состава, повышению квалификации и профессиональной подготовки кадров. (Конкурс «Лучший по профессии», аттестация работников).</w:t>
      </w:r>
    </w:p>
    <w:p w:rsidR="00A96DAC" w:rsidRDefault="00A96DAC" w:rsidP="00A96DAC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Разработаны и проведены мероприятия, направленные на повышение производительности труда и снижение себестоимости.</w:t>
      </w:r>
    </w:p>
    <w:p w:rsidR="00A96DAC" w:rsidRDefault="00A96DAC" w:rsidP="00A96DAC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:rsidR="00A96DAC" w:rsidRDefault="00A96DAC" w:rsidP="00A96DAC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Перспективы развития акционерного общества: </w:t>
      </w:r>
    </w:p>
    <w:p w:rsidR="00A96DAC" w:rsidRDefault="00A96DAC" w:rsidP="00A96D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ассортимента предприятия (только высокодоходная и конкурентная продукция), ввод новых мощностей, разработка нового ассортимента, продвижение торговой марки ОАО «Южуралкондитер» на региональном и федеральном рынках.</w:t>
      </w:r>
    </w:p>
    <w:p w:rsidR="00CB227E" w:rsidRPr="001154AE" w:rsidRDefault="00CB227E" w:rsidP="00ED4F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1B7F" w:rsidRPr="001154AE" w:rsidRDefault="00ED4F7F" w:rsidP="00A9043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4AE">
        <w:rPr>
          <w:rFonts w:ascii="Times New Roman" w:hAnsi="Times New Roman" w:cs="Times New Roman"/>
          <w:b/>
          <w:sz w:val="28"/>
          <w:szCs w:val="28"/>
        </w:rPr>
        <w:t>Отчет о выплате объявленных (начисленных) дивидендов по акциям акционерного общества:</w:t>
      </w:r>
      <w:r w:rsidRPr="00115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F7F" w:rsidRPr="001154AE" w:rsidRDefault="00ED4F7F" w:rsidP="00AC20B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4AE">
        <w:rPr>
          <w:rFonts w:ascii="Times New Roman" w:hAnsi="Times New Roman" w:cs="Times New Roman"/>
          <w:sz w:val="28"/>
          <w:szCs w:val="28"/>
        </w:rPr>
        <w:t>В соответствии с решением Общего собрания ак</w:t>
      </w:r>
      <w:r w:rsidR="00F64AED" w:rsidRPr="001154AE">
        <w:rPr>
          <w:rFonts w:ascii="Times New Roman" w:hAnsi="Times New Roman" w:cs="Times New Roman"/>
          <w:sz w:val="28"/>
          <w:szCs w:val="28"/>
        </w:rPr>
        <w:t xml:space="preserve">ционеров </w:t>
      </w:r>
      <w:r w:rsidR="00F64AED" w:rsidRPr="00A90437">
        <w:rPr>
          <w:rFonts w:ascii="Times New Roman" w:hAnsi="Times New Roman" w:cs="Times New Roman"/>
          <w:sz w:val="28"/>
          <w:szCs w:val="28"/>
        </w:rPr>
        <w:t>(</w:t>
      </w:r>
      <w:r w:rsidR="00E365EF" w:rsidRPr="001154AE">
        <w:rPr>
          <w:rFonts w:ascii="Times New Roman" w:hAnsi="Times New Roman" w:cs="Times New Roman"/>
          <w:sz w:val="28"/>
          <w:szCs w:val="28"/>
        </w:rPr>
        <w:t xml:space="preserve">Протокол б/н от </w:t>
      </w:r>
      <w:r w:rsidR="00A96DAC">
        <w:rPr>
          <w:rFonts w:ascii="Times New Roman" w:hAnsi="Times New Roman" w:cs="Times New Roman"/>
          <w:sz w:val="28"/>
          <w:szCs w:val="28"/>
        </w:rPr>
        <w:t>31</w:t>
      </w:r>
      <w:r w:rsidR="00DC4D6F" w:rsidRPr="001154AE">
        <w:rPr>
          <w:rFonts w:ascii="Times New Roman" w:hAnsi="Times New Roman" w:cs="Times New Roman"/>
          <w:sz w:val="28"/>
          <w:szCs w:val="28"/>
        </w:rPr>
        <w:t>.0</w:t>
      </w:r>
      <w:r w:rsidR="009F54F9">
        <w:rPr>
          <w:rFonts w:ascii="Times New Roman" w:hAnsi="Times New Roman" w:cs="Times New Roman"/>
          <w:sz w:val="28"/>
          <w:szCs w:val="28"/>
        </w:rPr>
        <w:t>5</w:t>
      </w:r>
      <w:r w:rsidR="00DC4D6F" w:rsidRPr="001154AE">
        <w:rPr>
          <w:rFonts w:ascii="Times New Roman" w:hAnsi="Times New Roman" w:cs="Times New Roman"/>
          <w:sz w:val="28"/>
          <w:szCs w:val="28"/>
        </w:rPr>
        <w:t>.20</w:t>
      </w:r>
      <w:r w:rsidR="00AC20B4">
        <w:rPr>
          <w:rFonts w:ascii="Times New Roman" w:hAnsi="Times New Roman" w:cs="Times New Roman"/>
          <w:sz w:val="28"/>
          <w:szCs w:val="28"/>
        </w:rPr>
        <w:t>2</w:t>
      </w:r>
      <w:r w:rsidR="00A96DAC">
        <w:rPr>
          <w:rFonts w:ascii="Times New Roman" w:hAnsi="Times New Roman" w:cs="Times New Roman"/>
          <w:sz w:val="28"/>
          <w:szCs w:val="28"/>
        </w:rPr>
        <w:t>2</w:t>
      </w:r>
      <w:r w:rsidR="00801B7F" w:rsidRPr="001154A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154AE">
        <w:rPr>
          <w:rFonts w:ascii="Times New Roman" w:hAnsi="Times New Roman" w:cs="Times New Roman"/>
          <w:sz w:val="28"/>
          <w:szCs w:val="28"/>
        </w:rPr>
        <w:t xml:space="preserve">) дивиденды </w:t>
      </w:r>
      <w:r w:rsidR="00CD5008" w:rsidRPr="001154AE">
        <w:rPr>
          <w:rFonts w:ascii="Times New Roman" w:hAnsi="Times New Roman" w:cs="Times New Roman"/>
          <w:sz w:val="28"/>
          <w:szCs w:val="28"/>
        </w:rPr>
        <w:t>по итогам</w:t>
      </w:r>
      <w:r w:rsidRPr="001154AE">
        <w:rPr>
          <w:rFonts w:ascii="Times New Roman" w:hAnsi="Times New Roman" w:cs="Times New Roman"/>
          <w:sz w:val="28"/>
          <w:szCs w:val="28"/>
        </w:rPr>
        <w:t xml:space="preserve"> 20</w:t>
      </w:r>
      <w:r w:rsidR="00A96DAC">
        <w:rPr>
          <w:rFonts w:ascii="Times New Roman" w:hAnsi="Times New Roman" w:cs="Times New Roman"/>
          <w:sz w:val="28"/>
          <w:szCs w:val="28"/>
        </w:rPr>
        <w:t>21</w:t>
      </w:r>
      <w:r w:rsidRPr="001154AE">
        <w:rPr>
          <w:rFonts w:ascii="Times New Roman" w:hAnsi="Times New Roman" w:cs="Times New Roman"/>
          <w:sz w:val="28"/>
          <w:szCs w:val="28"/>
        </w:rPr>
        <w:t xml:space="preserve"> год</w:t>
      </w:r>
      <w:r w:rsidR="00CD5008" w:rsidRPr="001154AE">
        <w:rPr>
          <w:rFonts w:ascii="Times New Roman" w:hAnsi="Times New Roman" w:cs="Times New Roman"/>
          <w:sz w:val="28"/>
          <w:szCs w:val="28"/>
        </w:rPr>
        <w:t>а</w:t>
      </w:r>
      <w:r w:rsidRPr="001154AE">
        <w:rPr>
          <w:rFonts w:ascii="Times New Roman" w:hAnsi="Times New Roman" w:cs="Times New Roman"/>
          <w:sz w:val="28"/>
          <w:szCs w:val="28"/>
        </w:rPr>
        <w:t xml:space="preserve"> не начислялись и не выплачивались.</w:t>
      </w:r>
    </w:p>
    <w:p w:rsidR="00ED4F7F" w:rsidRPr="001154AE" w:rsidRDefault="00ED4F7F" w:rsidP="00ED4F7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F7F" w:rsidRPr="001154AE" w:rsidRDefault="00ED4F7F" w:rsidP="00425B2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4AE">
        <w:rPr>
          <w:rFonts w:ascii="Times New Roman" w:hAnsi="Times New Roman" w:cs="Times New Roman"/>
          <w:b/>
          <w:sz w:val="28"/>
          <w:szCs w:val="28"/>
        </w:rPr>
        <w:t>Описание основных факторов риска, связанных с деятельностью акционерного общества:</w:t>
      </w:r>
    </w:p>
    <w:p w:rsidR="00ED4F7F" w:rsidRPr="001154AE" w:rsidRDefault="00ED4F7F" w:rsidP="00A711F6">
      <w:pPr>
        <w:jc w:val="both"/>
        <w:rPr>
          <w:sz w:val="28"/>
          <w:szCs w:val="28"/>
        </w:rPr>
      </w:pPr>
      <w:r w:rsidRPr="001154AE">
        <w:rPr>
          <w:sz w:val="28"/>
          <w:szCs w:val="28"/>
        </w:rPr>
        <w:t>1.</w:t>
      </w:r>
      <w:r w:rsidR="00425B29">
        <w:rPr>
          <w:sz w:val="28"/>
          <w:szCs w:val="28"/>
        </w:rPr>
        <w:t xml:space="preserve"> О</w:t>
      </w:r>
      <w:r w:rsidRPr="001154AE">
        <w:rPr>
          <w:sz w:val="28"/>
          <w:szCs w:val="28"/>
        </w:rPr>
        <w:t xml:space="preserve">траслевые риски: </w:t>
      </w:r>
      <w:r w:rsidRPr="001154AE">
        <w:rPr>
          <w:i/>
          <w:iCs/>
          <w:sz w:val="28"/>
          <w:szCs w:val="28"/>
        </w:rPr>
        <w:t>наиболее значительные изменения в отрасли происходят в перераспределении рынка кондитерских изделий, продвижении новых кондитерских изделий, увеличении доли дешевой украинской продукции. Увеличение цен на сырье и услуги на внутреннем или внешнем рынках влечет рост цен на продукцию, снижение спроса и может влиять на рентабельность предприятия.</w:t>
      </w:r>
    </w:p>
    <w:p w:rsidR="00ED4F7F" w:rsidRPr="001154AE" w:rsidRDefault="00ED4F7F" w:rsidP="00A711F6">
      <w:pPr>
        <w:jc w:val="both"/>
        <w:rPr>
          <w:sz w:val="28"/>
          <w:szCs w:val="28"/>
        </w:rPr>
      </w:pPr>
      <w:r w:rsidRPr="001154AE">
        <w:rPr>
          <w:sz w:val="28"/>
          <w:szCs w:val="28"/>
        </w:rPr>
        <w:t>2.</w:t>
      </w:r>
      <w:r w:rsidR="00425B29">
        <w:rPr>
          <w:sz w:val="28"/>
          <w:szCs w:val="28"/>
        </w:rPr>
        <w:t xml:space="preserve"> С</w:t>
      </w:r>
      <w:r w:rsidRPr="001154AE">
        <w:rPr>
          <w:sz w:val="28"/>
          <w:szCs w:val="28"/>
        </w:rPr>
        <w:t xml:space="preserve">трановые и региональные риски: </w:t>
      </w:r>
      <w:r w:rsidRPr="001154AE">
        <w:rPr>
          <w:i/>
          <w:iCs/>
          <w:sz w:val="28"/>
          <w:szCs w:val="28"/>
        </w:rPr>
        <w:t xml:space="preserve">уровень платежеспособности населения по Челябинской области влияет на спрос на продукцию. Изменение уровня платежеспособности может влиять на снижение рентабельности предприятия. </w:t>
      </w:r>
    </w:p>
    <w:p w:rsidR="00ED4F7F" w:rsidRPr="001154AE" w:rsidRDefault="00ED4F7F" w:rsidP="00A711F6">
      <w:pPr>
        <w:jc w:val="both"/>
        <w:rPr>
          <w:sz w:val="28"/>
          <w:szCs w:val="28"/>
        </w:rPr>
      </w:pPr>
      <w:r w:rsidRPr="001154AE">
        <w:rPr>
          <w:sz w:val="28"/>
          <w:szCs w:val="28"/>
        </w:rPr>
        <w:lastRenderedPageBreak/>
        <w:t>3.</w:t>
      </w:r>
      <w:r w:rsidR="00425B29">
        <w:rPr>
          <w:sz w:val="28"/>
          <w:szCs w:val="28"/>
        </w:rPr>
        <w:t xml:space="preserve"> Ф</w:t>
      </w:r>
      <w:r w:rsidRPr="001154AE">
        <w:rPr>
          <w:sz w:val="28"/>
          <w:szCs w:val="28"/>
        </w:rPr>
        <w:t>инансовые риски:</w:t>
      </w:r>
      <w:r w:rsidRPr="001154AE">
        <w:rPr>
          <w:i/>
          <w:iCs/>
          <w:sz w:val="28"/>
          <w:szCs w:val="28"/>
        </w:rPr>
        <w:t xml:space="preserve"> подверженность </w:t>
      </w:r>
      <w:r w:rsidR="00793E98" w:rsidRPr="001154AE">
        <w:rPr>
          <w:i/>
          <w:iCs/>
          <w:sz w:val="28"/>
          <w:szCs w:val="28"/>
        </w:rPr>
        <w:t>Общества</w:t>
      </w:r>
      <w:r w:rsidRPr="001154AE">
        <w:rPr>
          <w:i/>
          <w:iCs/>
          <w:sz w:val="28"/>
          <w:szCs w:val="28"/>
        </w:rPr>
        <w:t xml:space="preserve"> валютным рискам выражается во влиянии колебаний курсов валют на стоимость какао-продуктов, которые являются импортными. Влияние на ценные бумаги указанных рисков не предполагается. В результате влияния указанных рисков наиболее подвержены изменению показатели задолженности </w:t>
      </w:r>
      <w:r w:rsidR="00793E98" w:rsidRPr="001154AE">
        <w:rPr>
          <w:i/>
          <w:iCs/>
          <w:sz w:val="28"/>
          <w:szCs w:val="28"/>
        </w:rPr>
        <w:t>Общества.</w:t>
      </w:r>
    </w:p>
    <w:p w:rsidR="00ED4F7F" w:rsidRPr="001154AE" w:rsidRDefault="00ED4F7F" w:rsidP="00A711F6">
      <w:pPr>
        <w:pStyle w:val="a9"/>
        <w:widowControl w:val="0"/>
        <w:tabs>
          <w:tab w:val="clear" w:pos="4153"/>
          <w:tab w:val="clear" w:pos="8306"/>
        </w:tabs>
        <w:spacing w:before="40"/>
        <w:jc w:val="both"/>
        <w:rPr>
          <w:sz w:val="28"/>
          <w:szCs w:val="28"/>
        </w:rPr>
      </w:pPr>
      <w:r w:rsidRPr="001154AE">
        <w:rPr>
          <w:sz w:val="28"/>
          <w:szCs w:val="28"/>
        </w:rPr>
        <w:t>4.</w:t>
      </w:r>
      <w:r w:rsidR="00750EFE">
        <w:rPr>
          <w:sz w:val="28"/>
          <w:szCs w:val="28"/>
        </w:rPr>
        <w:t xml:space="preserve"> П</w:t>
      </w:r>
      <w:r w:rsidRPr="001154AE">
        <w:rPr>
          <w:sz w:val="28"/>
          <w:szCs w:val="28"/>
        </w:rPr>
        <w:t xml:space="preserve">равовые риски: </w:t>
      </w:r>
      <w:r w:rsidRPr="001154AE">
        <w:rPr>
          <w:i/>
          <w:iCs/>
          <w:sz w:val="28"/>
          <w:szCs w:val="28"/>
        </w:rPr>
        <w:t>маловероятны.</w:t>
      </w:r>
    </w:p>
    <w:p w:rsidR="00ED4F7F" w:rsidRPr="001154AE" w:rsidRDefault="00ED4F7F" w:rsidP="00A711F6">
      <w:pPr>
        <w:jc w:val="both"/>
        <w:rPr>
          <w:b/>
          <w:bCs/>
          <w:sz w:val="28"/>
          <w:szCs w:val="28"/>
        </w:rPr>
      </w:pPr>
      <w:r w:rsidRPr="001154AE">
        <w:rPr>
          <w:sz w:val="28"/>
          <w:szCs w:val="28"/>
        </w:rPr>
        <w:t>5.</w:t>
      </w:r>
      <w:r w:rsidR="00750EFE">
        <w:rPr>
          <w:sz w:val="28"/>
          <w:szCs w:val="28"/>
        </w:rPr>
        <w:t xml:space="preserve"> Р</w:t>
      </w:r>
      <w:r w:rsidRPr="001154AE">
        <w:rPr>
          <w:sz w:val="28"/>
          <w:szCs w:val="28"/>
        </w:rPr>
        <w:t xml:space="preserve">иски, связанные с деятельностью </w:t>
      </w:r>
      <w:r w:rsidR="00793E98" w:rsidRPr="001154AE">
        <w:rPr>
          <w:sz w:val="28"/>
          <w:szCs w:val="28"/>
        </w:rPr>
        <w:t>Общества</w:t>
      </w:r>
      <w:r w:rsidRPr="001154AE">
        <w:rPr>
          <w:sz w:val="28"/>
          <w:szCs w:val="28"/>
        </w:rPr>
        <w:t xml:space="preserve">: </w:t>
      </w:r>
      <w:r w:rsidRPr="001154AE">
        <w:rPr>
          <w:i/>
          <w:iCs/>
          <w:sz w:val="28"/>
          <w:szCs w:val="28"/>
        </w:rPr>
        <w:t xml:space="preserve">задолженность </w:t>
      </w:r>
      <w:r w:rsidR="00793E98" w:rsidRPr="001154AE">
        <w:rPr>
          <w:i/>
          <w:iCs/>
          <w:sz w:val="28"/>
          <w:szCs w:val="28"/>
        </w:rPr>
        <w:t>Общества</w:t>
      </w:r>
      <w:r w:rsidRPr="001154AE">
        <w:rPr>
          <w:i/>
          <w:iCs/>
          <w:sz w:val="28"/>
          <w:szCs w:val="28"/>
        </w:rPr>
        <w:t xml:space="preserve"> перед кредиторами существенной не является.</w:t>
      </w:r>
      <w:r w:rsidRPr="001154AE">
        <w:rPr>
          <w:b/>
          <w:bCs/>
          <w:sz w:val="28"/>
          <w:szCs w:val="28"/>
        </w:rPr>
        <w:t xml:space="preserve"> </w:t>
      </w:r>
    </w:p>
    <w:p w:rsidR="00ED4F7F" w:rsidRPr="001154AE" w:rsidRDefault="00ED4F7F" w:rsidP="00750EFE">
      <w:pPr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 xml:space="preserve">Политика </w:t>
      </w:r>
      <w:r w:rsidR="00793E98" w:rsidRPr="001154AE">
        <w:rPr>
          <w:sz w:val="28"/>
          <w:szCs w:val="28"/>
        </w:rPr>
        <w:t>Общества</w:t>
      </w:r>
      <w:r w:rsidRPr="001154AE">
        <w:rPr>
          <w:sz w:val="28"/>
          <w:szCs w:val="28"/>
        </w:rPr>
        <w:t xml:space="preserve"> в области управления рисками включает использование различных источников сырья, поиск дополнительных рынков продукции, финансовый и правовой анализы при заключении сделок, контроль и лимитирование дебиторской и кредиторской задолженности.</w:t>
      </w:r>
    </w:p>
    <w:p w:rsidR="00ED4F7F" w:rsidRPr="001154AE" w:rsidRDefault="00ED4F7F" w:rsidP="00A711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4F7F" w:rsidRPr="001154AE" w:rsidRDefault="00D062FD" w:rsidP="00750EF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="00ED4F7F" w:rsidRPr="001154AE">
        <w:rPr>
          <w:rFonts w:ascii="Times New Roman" w:hAnsi="Times New Roman" w:cs="Times New Roman"/>
          <w:b/>
          <w:sz w:val="28"/>
          <w:szCs w:val="28"/>
        </w:rPr>
        <w:t xml:space="preserve"> совершенных акционерным обществом в отчетном году сделок, признаваемых в соот</w:t>
      </w:r>
      <w:r w:rsidR="00E30DF0" w:rsidRPr="001154AE">
        <w:rPr>
          <w:rFonts w:ascii="Times New Roman" w:hAnsi="Times New Roman" w:cs="Times New Roman"/>
          <w:b/>
          <w:sz w:val="28"/>
          <w:szCs w:val="28"/>
        </w:rPr>
        <w:t>ветствии с Федеральным законом «Об акционерных обществах»</w:t>
      </w:r>
      <w:r w:rsidR="00ED4F7F" w:rsidRPr="001154AE">
        <w:rPr>
          <w:rFonts w:ascii="Times New Roman" w:hAnsi="Times New Roman" w:cs="Times New Roman"/>
          <w:b/>
          <w:sz w:val="28"/>
          <w:szCs w:val="28"/>
        </w:rPr>
        <w:t xml:space="preserve"> крупными сделками, а также иных сделок, на совершение которых в соответствии с уставом акционерного общества распространяется порядок одобрения крупных сделок, с указанием по каждой сделке ее существенных условий и органа управления акционерного общества, принявшего решение о ее одобрении</w:t>
      </w:r>
      <w:r w:rsidR="00FE7CA1" w:rsidRPr="001154AE">
        <w:rPr>
          <w:rFonts w:ascii="Times New Roman" w:hAnsi="Times New Roman" w:cs="Times New Roman"/>
          <w:b/>
          <w:sz w:val="28"/>
          <w:szCs w:val="28"/>
        </w:rPr>
        <w:t>:</w:t>
      </w:r>
    </w:p>
    <w:p w:rsidR="00ED4F7F" w:rsidRPr="001154AE" w:rsidRDefault="00ED4F7F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4AE">
        <w:rPr>
          <w:rFonts w:ascii="Times New Roman" w:hAnsi="Times New Roman" w:cs="Times New Roman"/>
          <w:sz w:val="28"/>
          <w:szCs w:val="28"/>
        </w:rPr>
        <w:t>В 20</w:t>
      </w:r>
      <w:r w:rsidR="00410AE5">
        <w:rPr>
          <w:rFonts w:ascii="Times New Roman" w:hAnsi="Times New Roman" w:cs="Times New Roman"/>
          <w:sz w:val="28"/>
          <w:szCs w:val="28"/>
        </w:rPr>
        <w:t>22</w:t>
      </w:r>
      <w:r w:rsidRPr="001154AE">
        <w:rPr>
          <w:rFonts w:ascii="Times New Roman" w:hAnsi="Times New Roman" w:cs="Times New Roman"/>
          <w:sz w:val="28"/>
          <w:szCs w:val="28"/>
        </w:rPr>
        <w:t xml:space="preserve"> году крупные сделки не совершались.</w:t>
      </w:r>
    </w:p>
    <w:p w:rsidR="00ED4F7F" w:rsidRDefault="00ED4F7F" w:rsidP="00ED4F7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08E" w:rsidRPr="001154AE" w:rsidRDefault="00A5008E" w:rsidP="00ED4F7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F7F" w:rsidRDefault="00110F4E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="00ED4F7F" w:rsidRPr="001154AE">
        <w:rPr>
          <w:rFonts w:ascii="Times New Roman" w:hAnsi="Times New Roman" w:cs="Times New Roman"/>
          <w:b/>
          <w:sz w:val="28"/>
          <w:szCs w:val="28"/>
        </w:rPr>
        <w:t xml:space="preserve"> совершенных акционерным обществом в отчетном году сделок, признаваемых в соответствии с Федеральным законом </w:t>
      </w:r>
      <w:r w:rsidR="00E2259A">
        <w:rPr>
          <w:rFonts w:ascii="Times New Roman" w:hAnsi="Times New Roman" w:cs="Times New Roman"/>
          <w:b/>
          <w:sz w:val="28"/>
          <w:szCs w:val="28"/>
        </w:rPr>
        <w:t>«</w:t>
      </w:r>
      <w:r w:rsidR="00ED4F7F" w:rsidRPr="001154AE">
        <w:rPr>
          <w:rFonts w:ascii="Times New Roman" w:hAnsi="Times New Roman" w:cs="Times New Roman"/>
          <w:b/>
          <w:sz w:val="28"/>
          <w:szCs w:val="28"/>
        </w:rPr>
        <w:t>Об акционерных обществах</w:t>
      </w:r>
      <w:r w:rsidR="00E2259A">
        <w:rPr>
          <w:rFonts w:ascii="Times New Roman" w:hAnsi="Times New Roman" w:cs="Times New Roman"/>
          <w:b/>
          <w:sz w:val="28"/>
          <w:szCs w:val="28"/>
        </w:rPr>
        <w:t>»</w:t>
      </w:r>
      <w:r w:rsidR="00ED4F7F" w:rsidRPr="001154AE">
        <w:rPr>
          <w:rFonts w:ascii="Times New Roman" w:hAnsi="Times New Roman" w:cs="Times New Roman"/>
          <w:b/>
          <w:sz w:val="28"/>
          <w:szCs w:val="28"/>
        </w:rPr>
        <w:t xml:space="preserve"> сделками, в совершении которых имелась заинтересованность:</w:t>
      </w:r>
    </w:p>
    <w:p w:rsidR="003A6C95" w:rsidRDefault="009B6BB7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3A6C95" w:rsidRPr="003A6C95">
        <w:rPr>
          <w:rFonts w:ascii="Times New Roman" w:hAnsi="Times New Roman" w:cs="Times New Roman"/>
          <w:sz w:val="28"/>
          <w:szCs w:val="28"/>
        </w:rPr>
        <w:t xml:space="preserve"> </w:t>
      </w:r>
      <w:r w:rsidR="003A6C95">
        <w:rPr>
          <w:rFonts w:ascii="Times New Roman" w:hAnsi="Times New Roman" w:cs="Times New Roman"/>
          <w:sz w:val="28"/>
          <w:szCs w:val="28"/>
        </w:rPr>
        <w:t xml:space="preserve">году заключено </w:t>
      </w:r>
      <w:r w:rsidR="003A6C95" w:rsidRPr="003A6C95">
        <w:rPr>
          <w:rFonts w:ascii="Times New Roman" w:hAnsi="Times New Roman" w:cs="Times New Roman"/>
          <w:sz w:val="28"/>
          <w:szCs w:val="28"/>
        </w:rPr>
        <w:t>4 сделки, в совершении которых имелась заинтересованность</w:t>
      </w:r>
      <w:r w:rsidR="003A6C95">
        <w:rPr>
          <w:rFonts w:ascii="Times New Roman" w:hAnsi="Times New Roman" w:cs="Times New Roman"/>
          <w:sz w:val="28"/>
          <w:szCs w:val="28"/>
        </w:rPr>
        <w:t>.</w:t>
      </w:r>
    </w:p>
    <w:p w:rsidR="00A5008E" w:rsidRPr="003A6C95" w:rsidRDefault="00A5008E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7347" w:rsidRDefault="005C7347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F7F" w:rsidRPr="001154AE" w:rsidRDefault="00ED4F7F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4AE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B77964" w:rsidRPr="001154AE">
        <w:rPr>
          <w:rFonts w:ascii="Times New Roman" w:hAnsi="Times New Roman" w:cs="Times New Roman"/>
          <w:b/>
          <w:sz w:val="28"/>
          <w:szCs w:val="28"/>
        </w:rPr>
        <w:t>С</w:t>
      </w:r>
      <w:r w:rsidRPr="001154AE">
        <w:rPr>
          <w:rFonts w:ascii="Times New Roman" w:hAnsi="Times New Roman" w:cs="Times New Roman"/>
          <w:b/>
          <w:sz w:val="28"/>
          <w:szCs w:val="28"/>
        </w:rPr>
        <w:t>овета директоров (наблюдательного совета) акционерного общества, включая информацию об изменениях в составе совета директоров (наблюдательного совета) акционерного общества, имевших место в отчетном году, и сведения о членах совета директоров (наблюдательного совета) акционерного общества, в том числе их краткие биографические данные, доля их участия в уставном капитале акционерного общества и доля принадлежащих им обыкновенных акций акционерного общества, а в случае, если в течение отчетного года имели место совершенные членами совета директоров (наблюдательного совета) сделки по приобретению или отчуждению акций акционерного общества, - также сведения о таких сделках с указанием по каждой сделке даты ее совершения, содержания сделки, категорий (типа) и количества акций акционерного общества, являвшихся предметом сделки:</w:t>
      </w:r>
    </w:p>
    <w:p w:rsidR="00A00D9C" w:rsidRPr="001154AE" w:rsidRDefault="00A00D9C" w:rsidP="00A00D9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F7F" w:rsidRPr="001154AE" w:rsidRDefault="00ED4F7F" w:rsidP="007345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4AE">
        <w:rPr>
          <w:rFonts w:ascii="Times New Roman" w:hAnsi="Times New Roman" w:cs="Times New Roman"/>
          <w:sz w:val="28"/>
          <w:szCs w:val="28"/>
        </w:rPr>
        <w:t xml:space="preserve">Общим собранием акционеров в </w:t>
      </w:r>
      <w:r w:rsidR="00511C9D" w:rsidRPr="001154AE">
        <w:rPr>
          <w:rFonts w:ascii="Times New Roman" w:hAnsi="Times New Roman" w:cs="Times New Roman"/>
          <w:sz w:val="28"/>
          <w:szCs w:val="28"/>
        </w:rPr>
        <w:t>20</w:t>
      </w:r>
      <w:r w:rsidR="007345CA">
        <w:rPr>
          <w:rFonts w:ascii="Times New Roman" w:hAnsi="Times New Roman" w:cs="Times New Roman"/>
          <w:sz w:val="28"/>
          <w:szCs w:val="28"/>
        </w:rPr>
        <w:t>2</w:t>
      </w:r>
      <w:r w:rsidR="006B4E84">
        <w:rPr>
          <w:rFonts w:ascii="Times New Roman" w:hAnsi="Times New Roman" w:cs="Times New Roman"/>
          <w:sz w:val="28"/>
          <w:szCs w:val="28"/>
        </w:rPr>
        <w:t>2</w:t>
      </w:r>
      <w:r w:rsidRPr="001154AE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F925E2" w:rsidRPr="001154AE">
        <w:rPr>
          <w:rFonts w:ascii="Times New Roman" w:hAnsi="Times New Roman" w:cs="Times New Roman"/>
          <w:sz w:val="28"/>
          <w:szCs w:val="28"/>
        </w:rPr>
        <w:t xml:space="preserve">протокол б/н от </w:t>
      </w:r>
      <w:r w:rsidR="004F0262">
        <w:rPr>
          <w:rFonts w:ascii="Times New Roman" w:hAnsi="Times New Roman" w:cs="Times New Roman"/>
          <w:sz w:val="28"/>
          <w:szCs w:val="28"/>
        </w:rPr>
        <w:t>31</w:t>
      </w:r>
      <w:r w:rsidR="00F925E2" w:rsidRPr="001154AE">
        <w:rPr>
          <w:rFonts w:ascii="Times New Roman" w:hAnsi="Times New Roman" w:cs="Times New Roman"/>
          <w:sz w:val="28"/>
          <w:szCs w:val="28"/>
        </w:rPr>
        <w:t>.0</w:t>
      </w:r>
      <w:r w:rsidR="00A4091D">
        <w:rPr>
          <w:rFonts w:ascii="Times New Roman" w:hAnsi="Times New Roman" w:cs="Times New Roman"/>
          <w:sz w:val="28"/>
          <w:szCs w:val="28"/>
        </w:rPr>
        <w:t>5</w:t>
      </w:r>
      <w:r w:rsidR="00F925E2" w:rsidRPr="001154AE">
        <w:rPr>
          <w:rFonts w:ascii="Times New Roman" w:hAnsi="Times New Roman" w:cs="Times New Roman"/>
          <w:sz w:val="28"/>
          <w:szCs w:val="28"/>
        </w:rPr>
        <w:t>.20</w:t>
      </w:r>
      <w:r w:rsidR="007345CA">
        <w:rPr>
          <w:rFonts w:ascii="Times New Roman" w:hAnsi="Times New Roman" w:cs="Times New Roman"/>
          <w:sz w:val="28"/>
          <w:szCs w:val="28"/>
        </w:rPr>
        <w:t>2</w:t>
      </w:r>
      <w:r w:rsidR="004F0262">
        <w:rPr>
          <w:rFonts w:ascii="Times New Roman" w:hAnsi="Times New Roman" w:cs="Times New Roman"/>
          <w:sz w:val="28"/>
          <w:szCs w:val="28"/>
        </w:rPr>
        <w:t>2</w:t>
      </w:r>
      <w:r w:rsidR="00F925E2" w:rsidRPr="001154A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154AE">
        <w:rPr>
          <w:rFonts w:ascii="Times New Roman" w:hAnsi="Times New Roman" w:cs="Times New Roman"/>
          <w:sz w:val="28"/>
          <w:szCs w:val="28"/>
        </w:rPr>
        <w:t>) избран Совет директоров в следующем составе:</w:t>
      </w:r>
    </w:p>
    <w:p w:rsidR="00511C9D" w:rsidRPr="001021A9" w:rsidRDefault="00511C9D" w:rsidP="00ED4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D4F7F" w:rsidRPr="001021A9" w:rsidRDefault="00ED4F7F" w:rsidP="00ED4F7F">
      <w:pPr>
        <w:rPr>
          <w:sz w:val="28"/>
          <w:szCs w:val="28"/>
        </w:rPr>
      </w:pPr>
      <w:r w:rsidRPr="001021A9">
        <w:rPr>
          <w:sz w:val="28"/>
          <w:szCs w:val="28"/>
        </w:rPr>
        <w:lastRenderedPageBreak/>
        <w:t>Председатель</w:t>
      </w:r>
      <w:r w:rsidR="00B77964" w:rsidRPr="001021A9">
        <w:rPr>
          <w:sz w:val="28"/>
          <w:szCs w:val="28"/>
        </w:rPr>
        <w:t>:</w:t>
      </w:r>
    </w:p>
    <w:p w:rsidR="00ED4F7F" w:rsidRPr="001021A9" w:rsidRDefault="00EB2939" w:rsidP="00ED4F7F">
      <w:pPr>
        <w:rPr>
          <w:sz w:val="28"/>
          <w:szCs w:val="28"/>
        </w:rPr>
      </w:pPr>
      <w:r w:rsidRPr="001021A9">
        <w:rPr>
          <w:b/>
          <w:bCs/>
          <w:i/>
          <w:iCs/>
          <w:sz w:val="28"/>
          <w:szCs w:val="28"/>
        </w:rPr>
        <w:t>Харин Алексей Анатольевич</w:t>
      </w:r>
      <w:r w:rsidR="00ED4F7F" w:rsidRPr="001021A9">
        <w:rPr>
          <w:b/>
          <w:bCs/>
          <w:sz w:val="28"/>
          <w:szCs w:val="28"/>
        </w:rPr>
        <w:t xml:space="preserve"> </w:t>
      </w:r>
    </w:p>
    <w:p w:rsidR="00ED4F7F" w:rsidRPr="001021A9" w:rsidRDefault="00ED4F7F" w:rsidP="00ED4F7F">
      <w:pPr>
        <w:jc w:val="both"/>
        <w:outlineLvl w:val="0"/>
        <w:rPr>
          <w:sz w:val="28"/>
          <w:szCs w:val="28"/>
        </w:rPr>
      </w:pPr>
      <w:r w:rsidRPr="001021A9">
        <w:rPr>
          <w:sz w:val="28"/>
          <w:szCs w:val="28"/>
        </w:rPr>
        <w:t xml:space="preserve">Год рождения: </w:t>
      </w:r>
      <w:r w:rsidRPr="001021A9">
        <w:rPr>
          <w:rStyle w:val="SUBST"/>
          <w:sz w:val="28"/>
          <w:szCs w:val="28"/>
        </w:rPr>
        <w:t>19</w:t>
      </w:r>
      <w:r w:rsidR="00EB2939" w:rsidRPr="001021A9">
        <w:rPr>
          <w:rStyle w:val="SUBST"/>
          <w:sz w:val="28"/>
          <w:szCs w:val="28"/>
        </w:rPr>
        <w:t>61</w:t>
      </w:r>
    </w:p>
    <w:p w:rsidR="00ED4F7F" w:rsidRPr="001021A9" w:rsidRDefault="00ED4F7F" w:rsidP="00ED4F7F">
      <w:pPr>
        <w:jc w:val="both"/>
        <w:rPr>
          <w:sz w:val="28"/>
          <w:szCs w:val="28"/>
        </w:rPr>
      </w:pPr>
      <w:r w:rsidRPr="001021A9">
        <w:rPr>
          <w:sz w:val="28"/>
          <w:szCs w:val="28"/>
        </w:rPr>
        <w:t>Образование: высшее</w:t>
      </w:r>
    </w:p>
    <w:p w:rsidR="00A00D9C" w:rsidRPr="001021A9" w:rsidRDefault="00CD745E" w:rsidP="00430E4F">
      <w:pPr>
        <w:jc w:val="both"/>
        <w:rPr>
          <w:sz w:val="28"/>
          <w:szCs w:val="28"/>
        </w:rPr>
      </w:pPr>
      <w:r w:rsidRPr="001021A9">
        <w:rPr>
          <w:sz w:val="28"/>
          <w:szCs w:val="28"/>
        </w:rPr>
        <w:t>Зани</w:t>
      </w:r>
      <w:r w:rsidR="00D13726" w:rsidRPr="001021A9">
        <w:rPr>
          <w:sz w:val="28"/>
          <w:szCs w:val="28"/>
        </w:rPr>
        <w:t>ма</w:t>
      </w:r>
      <w:r w:rsidRPr="001021A9">
        <w:rPr>
          <w:sz w:val="28"/>
          <w:szCs w:val="28"/>
        </w:rPr>
        <w:t>емая</w:t>
      </w:r>
      <w:r w:rsidR="00ED4F7F" w:rsidRPr="001021A9">
        <w:rPr>
          <w:sz w:val="28"/>
          <w:szCs w:val="28"/>
        </w:rPr>
        <w:t xml:space="preserve"> должность:</w:t>
      </w:r>
      <w:r w:rsidR="00B77964" w:rsidRPr="001021A9">
        <w:rPr>
          <w:sz w:val="28"/>
          <w:szCs w:val="28"/>
        </w:rPr>
        <w:t xml:space="preserve"> </w:t>
      </w:r>
      <w:r w:rsidR="00A00D9C" w:rsidRPr="001021A9">
        <w:rPr>
          <w:color w:val="000000"/>
          <w:sz w:val="28"/>
          <w:szCs w:val="28"/>
        </w:rPr>
        <w:t xml:space="preserve">Президент ООО «Холдинговая компания «ГУТА», Генеральный директор АО «МЕФИТИС», АО «КОНФЕКТОР», АО «Контракт ПМ», </w:t>
      </w:r>
      <w:r w:rsidR="00430E4F" w:rsidRPr="001021A9">
        <w:rPr>
          <w:color w:val="000000"/>
          <w:sz w:val="28"/>
          <w:szCs w:val="28"/>
        </w:rPr>
        <w:t xml:space="preserve">                </w:t>
      </w:r>
      <w:r w:rsidR="00B02FE0" w:rsidRPr="001021A9">
        <w:rPr>
          <w:color w:val="000000"/>
          <w:sz w:val="28"/>
          <w:szCs w:val="28"/>
        </w:rPr>
        <w:t>АО «ВИТТЭС»</w:t>
      </w:r>
      <w:r w:rsidR="00430E4F" w:rsidRPr="001021A9">
        <w:rPr>
          <w:color w:val="000000"/>
          <w:sz w:val="28"/>
          <w:szCs w:val="28"/>
        </w:rPr>
        <w:t>,</w:t>
      </w:r>
      <w:r w:rsidR="001021A9" w:rsidRPr="001021A9">
        <w:rPr>
          <w:color w:val="000000"/>
          <w:sz w:val="28"/>
          <w:szCs w:val="28"/>
        </w:rPr>
        <w:t xml:space="preserve"> АО «ТРЕТИЙ ПРИЧАЛ»,</w:t>
      </w:r>
      <w:r w:rsidR="00430E4F" w:rsidRPr="001021A9">
        <w:rPr>
          <w:color w:val="000000"/>
          <w:sz w:val="28"/>
          <w:szCs w:val="28"/>
        </w:rPr>
        <w:t xml:space="preserve"> </w:t>
      </w:r>
      <w:r w:rsidR="001021A9" w:rsidRPr="001021A9">
        <w:rPr>
          <w:sz w:val="28"/>
          <w:szCs w:val="28"/>
        </w:rPr>
        <w:t>ООО «Девелоперский потенциал».</w:t>
      </w:r>
    </w:p>
    <w:p w:rsidR="00ED4F7F" w:rsidRPr="001021A9" w:rsidRDefault="00ED4F7F" w:rsidP="00A00D9C">
      <w:pPr>
        <w:jc w:val="both"/>
        <w:rPr>
          <w:rStyle w:val="SUBST"/>
          <w:sz w:val="28"/>
          <w:szCs w:val="28"/>
        </w:rPr>
      </w:pPr>
      <w:r w:rsidRPr="001021A9">
        <w:rPr>
          <w:sz w:val="28"/>
          <w:szCs w:val="28"/>
        </w:rPr>
        <w:t xml:space="preserve">Доля в уставном капитале </w:t>
      </w:r>
      <w:r w:rsidR="00D80580" w:rsidRPr="001021A9">
        <w:rPr>
          <w:sz w:val="28"/>
          <w:szCs w:val="28"/>
        </w:rPr>
        <w:t>Общества</w:t>
      </w:r>
      <w:r w:rsidRPr="001021A9">
        <w:rPr>
          <w:sz w:val="28"/>
          <w:szCs w:val="28"/>
        </w:rPr>
        <w:t xml:space="preserve">: </w:t>
      </w:r>
      <w:r w:rsidRPr="001021A9">
        <w:rPr>
          <w:rStyle w:val="SUBST"/>
          <w:sz w:val="28"/>
          <w:szCs w:val="28"/>
        </w:rPr>
        <w:t>доли не имеет</w:t>
      </w:r>
    </w:p>
    <w:p w:rsidR="00D80580" w:rsidRPr="001021A9" w:rsidRDefault="00D80580" w:rsidP="00A00D9C">
      <w:pPr>
        <w:jc w:val="both"/>
        <w:rPr>
          <w:rStyle w:val="SUBST"/>
          <w:sz w:val="28"/>
          <w:szCs w:val="28"/>
        </w:rPr>
      </w:pPr>
      <w:r w:rsidRPr="001021A9">
        <w:rPr>
          <w:sz w:val="28"/>
          <w:szCs w:val="28"/>
        </w:rPr>
        <w:t>Доля принадлежащих лицу обыкновенных акций Общества: не имеет</w:t>
      </w:r>
    </w:p>
    <w:p w:rsidR="00E16DBA" w:rsidRPr="001021A9" w:rsidRDefault="00E16DBA" w:rsidP="00847CE0">
      <w:pPr>
        <w:ind w:left="200" w:hanging="200"/>
        <w:rPr>
          <w:rStyle w:val="Subst0"/>
          <w:bCs/>
          <w:iCs/>
          <w:sz w:val="28"/>
          <w:szCs w:val="28"/>
        </w:rPr>
      </w:pPr>
    </w:p>
    <w:p w:rsidR="00847CE0" w:rsidRPr="001021A9" w:rsidRDefault="000151F3" w:rsidP="00847CE0">
      <w:pPr>
        <w:ind w:left="200" w:hanging="200"/>
        <w:rPr>
          <w:sz w:val="28"/>
          <w:szCs w:val="28"/>
        </w:rPr>
      </w:pPr>
      <w:r w:rsidRPr="001021A9">
        <w:rPr>
          <w:rStyle w:val="Subst0"/>
          <w:bCs/>
          <w:iCs/>
          <w:sz w:val="28"/>
          <w:szCs w:val="28"/>
        </w:rPr>
        <w:t>Петров Александр Юрьевич</w:t>
      </w:r>
    </w:p>
    <w:p w:rsidR="00847CE0" w:rsidRPr="001021A9" w:rsidRDefault="00847CE0" w:rsidP="00847CE0">
      <w:pPr>
        <w:rPr>
          <w:sz w:val="28"/>
          <w:szCs w:val="28"/>
        </w:rPr>
      </w:pPr>
      <w:r w:rsidRPr="001021A9">
        <w:rPr>
          <w:sz w:val="28"/>
          <w:szCs w:val="28"/>
        </w:rPr>
        <w:t>Год рождения:</w:t>
      </w:r>
      <w:r w:rsidRPr="001021A9">
        <w:rPr>
          <w:rStyle w:val="Subst0"/>
          <w:bCs/>
          <w:iCs/>
          <w:sz w:val="28"/>
          <w:szCs w:val="28"/>
        </w:rPr>
        <w:t xml:space="preserve"> 196</w:t>
      </w:r>
      <w:r w:rsidR="000151F3" w:rsidRPr="001021A9">
        <w:rPr>
          <w:rStyle w:val="Subst0"/>
          <w:bCs/>
          <w:iCs/>
          <w:sz w:val="28"/>
          <w:szCs w:val="28"/>
        </w:rPr>
        <w:t>4</w:t>
      </w:r>
    </w:p>
    <w:p w:rsidR="00847CE0" w:rsidRPr="001021A9" w:rsidRDefault="00847CE0" w:rsidP="00847CE0">
      <w:pPr>
        <w:rPr>
          <w:rStyle w:val="Subst0"/>
          <w:bCs/>
          <w:iCs/>
          <w:sz w:val="28"/>
          <w:szCs w:val="28"/>
        </w:rPr>
      </w:pPr>
      <w:r w:rsidRPr="001021A9">
        <w:rPr>
          <w:sz w:val="28"/>
          <w:szCs w:val="28"/>
        </w:rPr>
        <w:t xml:space="preserve">Образование: </w:t>
      </w:r>
      <w:r w:rsidRPr="001021A9">
        <w:rPr>
          <w:rStyle w:val="Subst0"/>
          <w:bCs/>
          <w:iCs/>
          <w:sz w:val="28"/>
          <w:szCs w:val="28"/>
        </w:rPr>
        <w:t>высшее</w:t>
      </w:r>
    </w:p>
    <w:p w:rsidR="00A00D9C" w:rsidRPr="002B3CBF" w:rsidRDefault="00430E4F" w:rsidP="00A00D9C">
      <w:pPr>
        <w:jc w:val="both"/>
        <w:rPr>
          <w:color w:val="000000"/>
          <w:sz w:val="28"/>
          <w:szCs w:val="28"/>
        </w:rPr>
      </w:pPr>
      <w:r w:rsidRPr="001021A9">
        <w:rPr>
          <w:sz w:val="28"/>
          <w:szCs w:val="28"/>
        </w:rPr>
        <w:t xml:space="preserve">Занимаемая </w:t>
      </w:r>
      <w:r w:rsidR="00847CE0" w:rsidRPr="001021A9">
        <w:rPr>
          <w:sz w:val="28"/>
          <w:szCs w:val="28"/>
        </w:rPr>
        <w:t xml:space="preserve">должность: </w:t>
      </w:r>
      <w:r w:rsidR="00A00D9C" w:rsidRPr="001021A9">
        <w:rPr>
          <w:color w:val="000000"/>
          <w:sz w:val="28"/>
          <w:szCs w:val="28"/>
        </w:rPr>
        <w:t xml:space="preserve">Старший Вице - Президент ООО «Холдинговая компания «ГУТА», генеральный директор АО </w:t>
      </w:r>
      <w:r w:rsidR="006C20F1" w:rsidRPr="001021A9">
        <w:rPr>
          <w:color w:val="000000"/>
          <w:sz w:val="28"/>
          <w:szCs w:val="28"/>
        </w:rPr>
        <w:t>«</w:t>
      </w:r>
      <w:r w:rsidR="00A00D9C" w:rsidRPr="001021A9">
        <w:rPr>
          <w:color w:val="000000"/>
          <w:sz w:val="28"/>
          <w:szCs w:val="28"/>
        </w:rPr>
        <w:t>ТЕЭРА</w:t>
      </w:r>
      <w:r w:rsidR="006C20F1" w:rsidRPr="001021A9">
        <w:rPr>
          <w:color w:val="000000"/>
          <w:sz w:val="28"/>
          <w:szCs w:val="28"/>
        </w:rPr>
        <w:t>»</w:t>
      </w:r>
      <w:r w:rsidR="001021A9" w:rsidRPr="001021A9">
        <w:rPr>
          <w:color w:val="000000"/>
          <w:sz w:val="28"/>
          <w:szCs w:val="28"/>
        </w:rPr>
        <w:t xml:space="preserve">, генеральный директор </w:t>
      </w:r>
      <w:r w:rsidR="002B3CBF">
        <w:rPr>
          <w:color w:val="000000"/>
          <w:sz w:val="28"/>
          <w:szCs w:val="28"/>
        </w:rPr>
        <w:t xml:space="preserve">                             </w:t>
      </w:r>
      <w:r w:rsidR="001021A9" w:rsidRPr="002B3CBF">
        <w:rPr>
          <w:sz w:val="28"/>
          <w:szCs w:val="28"/>
        </w:rPr>
        <w:t xml:space="preserve">АО «КЛЯЗЬМА-ЛОЦИЯ», </w:t>
      </w:r>
      <w:r w:rsidR="001021A9" w:rsidRPr="002B3CBF">
        <w:rPr>
          <w:color w:val="000000"/>
          <w:sz w:val="28"/>
          <w:szCs w:val="28"/>
        </w:rPr>
        <w:t>генеральный директор</w:t>
      </w:r>
      <w:r w:rsidR="001021A9" w:rsidRPr="002B3CBF">
        <w:rPr>
          <w:sz w:val="28"/>
          <w:szCs w:val="28"/>
        </w:rPr>
        <w:t xml:space="preserve"> АО «АКВА-МАЙЛ», генеральный директор АО «Специализированный застройщик «Берсеневский, 5».</w:t>
      </w:r>
    </w:p>
    <w:p w:rsidR="00D80580" w:rsidRPr="001021A9" w:rsidRDefault="00D80580" w:rsidP="00D80580">
      <w:pPr>
        <w:jc w:val="both"/>
        <w:rPr>
          <w:rStyle w:val="SUBST"/>
          <w:sz w:val="28"/>
          <w:szCs w:val="28"/>
        </w:rPr>
      </w:pPr>
      <w:r w:rsidRPr="002B3CBF">
        <w:rPr>
          <w:sz w:val="28"/>
          <w:szCs w:val="28"/>
        </w:rPr>
        <w:t xml:space="preserve">Доля в уставном капитале Общества: </w:t>
      </w:r>
      <w:r w:rsidRPr="002B3CBF">
        <w:rPr>
          <w:rStyle w:val="SUBST"/>
          <w:sz w:val="28"/>
          <w:szCs w:val="28"/>
        </w:rPr>
        <w:t>доли не имеет</w:t>
      </w:r>
    </w:p>
    <w:p w:rsidR="00D80580" w:rsidRPr="001021A9" w:rsidRDefault="00D80580" w:rsidP="00D80580">
      <w:pPr>
        <w:jc w:val="both"/>
        <w:rPr>
          <w:rStyle w:val="SUBST"/>
          <w:sz w:val="28"/>
          <w:szCs w:val="28"/>
        </w:rPr>
      </w:pPr>
      <w:r w:rsidRPr="001021A9">
        <w:rPr>
          <w:sz w:val="28"/>
          <w:szCs w:val="28"/>
        </w:rPr>
        <w:t>Доля принадлежащих лицу обыкновенных акций Общества: не имеет</w:t>
      </w:r>
    </w:p>
    <w:p w:rsidR="00847CE0" w:rsidRPr="001021A9" w:rsidRDefault="00847CE0" w:rsidP="00842D27">
      <w:pPr>
        <w:rPr>
          <w:rStyle w:val="Subst0"/>
          <w:bCs/>
          <w:iCs/>
          <w:sz w:val="28"/>
          <w:szCs w:val="28"/>
        </w:rPr>
      </w:pPr>
    </w:p>
    <w:p w:rsidR="00847CE0" w:rsidRPr="001021A9" w:rsidRDefault="00F20FC7" w:rsidP="00847CE0">
      <w:pPr>
        <w:rPr>
          <w:sz w:val="28"/>
          <w:szCs w:val="28"/>
        </w:rPr>
      </w:pPr>
      <w:r w:rsidRPr="001021A9">
        <w:rPr>
          <w:rStyle w:val="Subst0"/>
          <w:bCs/>
          <w:iCs/>
          <w:sz w:val="28"/>
          <w:szCs w:val="28"/>
        </w:rPr>
        <w:t>Петров Алексей Юрьевич</w:t>
      </w:r>
    </w:p>
    <w:p w:rsidR="00847CE0" w:rsidRPr="001021A9" w:rsidRDefault="00847CE0" w:rsidP="00847CE0">
      <w:pPr>
        <w:rPr>
          <w:sz w:val="28"/>
          <w:szCs w:val="28"/>
        </w:rPr>
      </w:pPr>
      <w:r w:rsidRPr="001021A9">
        <w:rPr>
          <w:sz w:val="28"/>
          <w:szCs w:val="28"/>
        </w:rPr>
        <w:t>Год рождения:</w:t>
      </w:r>
      <w:r w:rsidR="00441F65" w:rsidRPr="001021A9">
        <w:rPr>
          <w:rStyle w:val="Subst0"/>
          <w:bCs/>
          <w:iCs/>
          <w:sz w:val="28"/>
          <w:szCs w:val="28"/>
        </w:rPr>
        <w:t xml:space="preserve"> 19</w:t>
      </w:r>
      <w:r w:rsidR="00F20FC7" w:rsidRPr="001021A9">
        <w:rPr>
          <w:rStyle w:val="Subst0"/>
          <w:bCs/>
          <w:iCs/>
          <w:sz w:val="28"/>
          <w:szCs w:val="28"/>
        </w:rPr>
        <w:t>71</w:t>
      </w:r>
    </w:p>
    <w:p w:rsidR="00847CE0" w:rsidRPr="001021A9" w:rsidRDefault="00847CE0" w:rsidP="00847CE0">
      <w:pPr>
        <w:rPr>
          <w:rStyle w:val="Subst0"/>
          <w:bCs/>
          <w:iCs/>
          <w:sz w:val="28"/>
          <w:szCs w:val="28"/>
        </w:rPr>
      </w:pPr>
      <w:r w:rsidRPr="001021A9">
        <w:rPr>
          <w:sz w:val="28"/>
          <w:szCs w:val="28"/>
        </w:rPr>
        <w:t xml:space="preserve">Образование: </w:t>
      </w:r>
      <w:r w:rsidRPr="001021A9">
        <w:rPr>
          <w:rStyle w:val="Subst0"/>
          <w:bCs/>
          <w:iCs/>
          <w:sz w:val="28"/>
          <w:szCs w:val="28"/>
        </w:rPr>
        <w:t>высшее</w:t>
      </w:r>
    </w:p>
    <w:p w:rsidR="00A00D9C" w:rsidRPr="001021A9" w:rsidRDefault="00847CE0" w:rsidP="00A00D9C">
      <w:pPr>
        <w:jc w:val="both"/>
        <w:rPr>
          <w:color w:val="000000"/>
          <w:sz w:val="28"/>
          <w:szCs w:val="28"/>
        </w:rPr>
      </w:pPr>
      <w:r w:rsidRPr="001021A9">
        <w:rPr>
          <w:sz w:val="28"/>
          <w:szCs w:val="28"/>
        </w:rPr>
        <w:t>Занимаема</w:t>
      </w:r>
      <w:r w:rsidR="00CD745E" w:rsidRPr="001021A9">
        <w:rPr>
          <w:sz w:val="28"/>
          <w:szCs w:val="28"/>
        </w:rPr>
        <w:t>я</w:t>
      </w:r>
      <w:r w:rsidRPr="001021A9">
        <w:rPr>
          <w:sz w:val="28"/>
          <w:szCs w:val="28"/>
        </w:rPr>
        <w:t xml:space="preserve"> должность: </w:t>
      </w:r>
      <w:r w:rsidR="00A00D9C" w:rsidRPr="001021A9">
        <w:rPr>
          <w:color w:val="000000"/>
          <w:sz w:val="28"/>
          <w:szCs w:val="28"/>
        </w:rPr>
        <w:t xml:space="preserve">Вице-президент ООО «Холдинговая компания «ГУТА», </w:t>
      </w:r>
      <w:r w:rsidR="00430E4F" w:rsidRPr="001021A9">
        <w:rPr>
          <w:color w:val="000000"/>
          <w:sz w:val="28"/>
          <w:szCs w:val="28"/>
        </w:rPr>
        <w:t xml:space="preserve">      </w:t>
      </w:r>
      <w:r w:rsidR="00A00D9C" w:rsidRPr="001021A9">
        <w:rPr>
          <w:color w:val="000000"/>
          <w:sz w:val="28"/>
          <w:szCs w:val="28"/>
        </w:rPr>
        <w:t xml:space="preserve">Генеральный директор </w:t>
      </w:r>
      <w:r w:rsidR="00430E4F" w:rsidRPr="001021A9">
        <w:rPr>
          <w:color w:val="000000"/>
          <w:sz w:val="28"/>
          <w:szCs w:val="28"/>
        </w:rPr>
        <w:t>ЗАО «АРДЕЛА»,</w:t>
      </w:r>
      <w:r w:rsidR="005B79BF" w:rsidRPr="001021A9">
        <w:rPr>
          <w:color w:val="000000"/>
          <w:sz w:val="28"/>
          <w:szCs w:val="28"/>
        </w:rPr>
        <w:t xml:space="preserve"> Президент </w:t>
      </w:r>
      <w:r w:rsidR="0083607A" w:rsidRPr="001021A9">
        <w:rPr>
          <w:color w:val="000000"/>
          <w:sz w:val="28"/>
          <w:szCs w:val="28"/>
        </w:rPr>
        <w:t>АО «ТОМАРИС».</w:t>
      </w:r>
    </w:p>
    <w:p w:rsidR="00D80580" w:rsidRPr="001021A9" w:rsidRDefault="00D80580" w:rsidP="00D80580">
      <w:pPr>
        <w:jc w:val="both"/>
        <w:rPr>
          <w:rStyle w:val="SUBST"/>
          <w:sz w:val="28"/>
          <w:szCs w:val="28"/>
        </w:rPr>
      </w:pPr>
      <w:r w:rsidRPr="001021A9">
        <w:rPr>
          <w:sz w:val="28"/>
          <w:szCs w:val="28"/>
        </w:rPr>
        <w:t xml:space="preserve">Доля в уставном капитале Общества: </w:t>
      </w:r>
      <w:r w:rsidRPr="001021A9">
        <w:rPr>
          <w:rStyle w:val="SUBST"/>
          <w:sz w:val="28"/>
          <w:szCs w:val="28"/>
        </w:rPr>
        <w:t>доли не имеет</w:t>
      </w:r>
    </w:p>
    <w:p w:rsidR="00D80580" w:rsidRPr="001021A9" w:rsidRDefault="00D80580" w:rsidP="00D80580">
      <w:pPr>
        <w:jc w:val="both"/>
        <w:rPr>
          <w:rStyle w:val="SUBST"/>
          <w:sz w:val="28"/>
          <w:szCs w:val="28"/>
        </w:rPr>
      </w:pPr>
      <w:r w:rsidRPr="001021A9">
        <w:rPr>
          <w:sz w:val="28"/>
          <w:szCs w:val="28"/>
        </w:rPr>
        <w:t>Доля принадлежащих лицу обыкновенных акций Общества: не имеет</w:t>
      </w:r>
    </w:p>
    <w:p w:rsidR="009F3D42" w:rsidRPr="001021A9" w:rsidRDefault="009F3D42" w:rsidP="00842D27">
      <w:pPr>
        <w:rPr>
          <w:rStyle w:val="Subst0"/>
          <w:bCs/>
          <w:iCs/>
          <w:sz w:val="28"/>
          <w:szCs w:val="28"/>
        </w:rPr>
      </w:pPr>
    </w:p>
    <w:p w:rsidR="004342D9" w:rsidRPr="001021A9" w:rsidRDefault="00F925E2" w:rsidP="00842D27">
      <w:pPr>
        <w:rPr>
          <w:sz w:val="28"/>
          <w:szCs w:val="28"/>
        </w:rPr>
      </w:pPr>
      <w:r w:rsidRPr="001021A9">
        <w:rPr>
          <w:rStyle w:val="Subst0"/>
          <w:bCs/>
          <w:iCs/>
          <w:sz w:val="28"/>
          <w:szCs w:val="28"/>
        </w:rPr>
        <w:t>Бутко Кирилл Викторович</w:t>
      </w:r>
    </w:p>
    <w:p w:rsidR="004342D9" w:rsidRPr="001021A9" w:rsidRDefault="004342D9" w:rsidP="00842D27">
      <w:pPr>
        <w:rPr>
          <w:sz w:val="28"/>
          <w:szCs w:val="28"/>
        </w:rPr>
      </w:pPr>
      <w:r w:rsidRPr="001021A9">
        <w:rPr>
          <w:sz w:val="28"/>
          <w:szCs w:val="28"/>
        </w:rPr>
        <w:t>Год рождения:</w:t>
      </w:r>
      <w:r w:rsidRPr="001021A9">
        <w:rPr>
          <w:rStyle w:val="Subst0"/>
          <w:bCs/>
          <w:iCs/>
          <w:sz w:val="28"/>
          <w:szCs w:val="28"/>
        </w:rPr>
        <w:t xml:space="preserve"> 19</w:t>
      </w:r>
      <w:r w:rsidR="00F925E2" w:rsidRPr="001021A9">
        <w:rPr>
          <w:rStyle w:val="Subst0"/>
          <w:bCs/>
          <w:iCs/>
          <w:sz w:val="28"/>
          <w:szCs w:val="28"/>
        </w:rPr>
        <w:t>73</w:t>
      </w:r>
    </w:p>
    <w:p w:rsidR="004342D9" w:rsidRPr="001021A9" w:rsidRDefault="004342D9" w:rsidP="00842D27">
      <w:pPr>
        <w:ind w:left="200" w:hanging="200"/>
        <w:rPr>
          <w:rStyle w:val="Subst0"/>
          <w:bCs/>
          <w:iCs/>
          <w:sz w:val="28"/>
          <w:szCs w:val="28"/>
        </w:rPr>
      </w:pPr>
      <w:r w:rsidRPr="001021A9">
        <w:rPr>
          <w:sz w:val="28"/>
          <w:szCs w:val="28"/>
        </w:rPr>
        <w:t>Образование:</w:t>
      </w:r>
      <w:r w:rsidR="00D13726" w:rsidRPr="001021A9">
        <w:rPr>
          <w:sz w:val="28"/>
          <w:szCs w:val="28"/>
        </w:rPr>
        <w:t xml:space="preserve"> </w:t>
      </w:r>
      <w:r w:rsidRPr="001021A9">
        <w:rPr>
          <w:rStyle w:val="Subst0"/>
          <w:bCs/>
          <w:iCs/>
          <w:sz w:val="28"/>
          <w:szCs w:val="28"/>
        </w:rPr>
        <w:t>высшее</w:t>
      </w:r>
    </w:p>
    <w:p w:rsidR="00D13726" w:rsidRPr="001021A9" w:rsidRDefault="00430E4F" w:rsidP="00F925E2">
      <w:pPr>
        <w:jc w:val="both"/>
        <w:rPr>
          <w:sz w:val="28"/>
          <w:szCs w:val="28"/>
        </w:rPr>
      </w:pPr>
      <w:r w:rsidRPr="001021A9">
        <w:rPr>
          <w:sz w:val="28"/>
          <w:szCs w:val="28"/>
        </w:rPr>
        <w:t xml:space="preserve">Занимаемая </w:t>
      </w:r>
      <w:r w:rsidR="00D13726" w:rsidRPr="001021A9">
        <w:rPr>
          <w:sz w:val="28"/>
          <w:szCs w:val="28"/>
        </w:rPr>
        <w:t xml:space="preserve">должность: </w:t>
      </w:r>
      <w:r w:rsidRPr="001021A9">
        <w:rPr>
          <w:sz w:val="28"/>
          <w:szCs w:val="28"/>
        </w:rPr>
        <w:t>Первый заместитель Первого вице-президента ООО                     «Холдинговая компания «ГУТА</w:t>
      </w:r>
    </w:p>
    <w:p w:rsidR="00D80580" w:rsidRPr="001021A9" w:rsidRDefault="00D80580" w:rsidP="00D80580">
      <w:pPr>
        <w:jc w:val="both"/>
        <w:rPr>
          <w:rStyle w:val="SUBST"/>
          <w:sz w:val="28"/>
          <w:szCs w:val="28"/>
        </w:rPr>
      </w:pPr>
      <w:r w:rsidRPr="001021A9">
        <w:rPr>
          <w:sz w:val="28"/>
          <w:szCs w:val="28"/>
        </w:rPr>
        <w:t xml:space="preserve">Доля в уставном капитале Общества: </w:t>
      </w:r>
      <w:r w:rsidRPr="001021A9">
        <w:rPr>
          <w:rStyle w:val="SUBST"/>
          <w:sz w:val="28"/>
          <w:szCs w:val="28"/>
        </w:rPr>
        <w:t>доли не имеет</w:t>
      </w:r>
    </w:p>
    <w:p w:rsidR="00D80580" w:rsidRPr="001021A9" w:rsidRDefault="00D80580" w:rsidP="00D80580">
      <w:pPr>
        <w:jc w:val="both"/>
        <w:rPr>
          <w:rStyle w:val="SUBST"/>
          <w:sz w:val="28"/>
          <w:szCs w:val="28"/>
        </w:rPr>
      </w:pPr>
      <w:r w:rsidRPr="001021A9">
        <w:rPr>
          <w:sz w:val="28"/>
          <w:szCs w:val="28"/>
        </w:rPr>
        <w:t>Доля принадлежащих лицу обыкновенных акций Общества: не имеет</w:t>
      </w:r>
    </w:p>
    <w:p w:rsidR="004342D9" w:rsidRPr="001021A9" w:rsidRDefault="004342D9" w:rsidP="004342D9">
      <w:pPr>
        <w:ind w:left="200"/>
        <w:rPr>
          <w:sz w:val="28"/>
          <w:szCs w:val="28"/>
        </w:rPr>
      </w:pPr>
    </w:p>
    <w:p w:rsidR="00ED4F7F" w:rsidRPr="001021A9" w:rsidRDefault="005E726D" w:rsidP="00ED4F7F">
      <w:pPr>
        <w:jc w:val="both"/>
        <w:rPr>
          <w:b/>
          <w:i/>
          <w:sz w:val="28"/>
          <w:szCs w:val="28"/>
        </w:rPr>
      </w:pPr>
      <w:r w:rsidRPr="001021A9">
        <w:rPr>
          <w:b/>
          <w:i/>
          <w:sz w:val="28"/>
          <w:szCs w:val="28"/>
        </w:rPr>
        <w:t>Рыбалов Александр Владимирович</w:t>
      </w:r>
    </w:p>
    <w:p w:rsidR="00ED4F7F" w:rsidRPr="001021A9" w:rsidRDefault="00ED4F7F" w:rsidP="00ED4F7F">
      <w:pPr>
        <w:jc w:val="both"/>
        <w:outlineLvl w:val="0"/>
        <w:rPr>
          <w:sz w:val="28"/>
          <w:szCs w:val="28"/>
        </w:rPr>
      </w:pPr>
      <w:r w:rsidRPr="001021A9">
        <w:rPr>
          <w:sz w:val="28"/>
          <w:szCs w:val="28"/>
        </w:rPr>
        <w:t xml:space="preserve">Год рождения: </w:t>
      </w:r>
      <w:r w:rsidR="00AB7CCF" w:rsidRPr="001021A9">
        <w:rPr>
          <w:rStyle w:val="SUBST"/>
          <w:sz w:val="28"/>
          <w:szCs w:val="28"/>
        </w:rPr>
        <w:t>19</w:t>
      </w:r>
      <w:r w:rsidR="0093511E" w:rsidRPr="001021A9">
        <w:rPr>
          <w:rStyle w:val="SUBST"/>
          <w:sz w:val="28"/>
          <w:szCs w:val="28"/>
        </w:rPr>
        <w:t>5</w:t>
      </w:r>
      <w:r w:rsidR="005E726D" w:rsidRPr="001021A9">
        <w:rPr>
          <w:rStyle w:val="SUBST"/>
          <w:sz w:val="28"/>
          <w:szCs w:val="28"/>
        </w:rPr>
        <w:t>8</w:t>
      </w:r>
    </w:p>
    <w:p w:rsidR="00ED4F7F" w:rsidRPr="001021A9" w:rsidRDefault="00ED4F7F" w:rsidP="00ED4F7F">
      <w:pPr>
        <w:jc w:val="both"/>
        <w:outlineLvl w:val="0"/>
        <w:rPr>
          <w:sz w:val="28"/>
          <w:szCs w:val="28"/>
        </w:rPr>
      </w:pPr>
      <w:r w:rsidRPr="001021A9">
        <w:rPr>
          <w:rStyle w:val="SUBST"/>
          <w:b w:val="0"/>
          <w:bCs w:val="0"/>
          <w:i w:val="0"/>
          <w:iCs w:val="0"/>
          <w:sz w:val="28"/>
          <w:szCs w:val="28"/>
        </w:rPr>
        <w:t>Образование</w:t>
      </w:r>
      <w:r w:rsidRPr="001021A9">
        <w:rPr>
          <w:rStyle w:val="SUBST"/>
          <w:sz w:val="28"/>
          <w:szCs w:val="28"/>
        </w:rPr>
        <w:t>: высшее</w:t>
      </w:r>
    </w:p>
    <w:p w:rsidR="00ED4F7F" w:rsidRPr="001021A9" w:rsidRDefault="005212E4" w:rsidP="00ED4F7F">
      <w:pPr>
        <w:jc w:val="both"/>
        <w:outlineLvl w:val="0"/>
        <w:rPr>
          <w:b/>
          <w:bCs/>
          <w:i/>
          <w:iCs/>
          <w:sz w:val="28"/>
          <w:szCs w:val="28"/>
        </w:rPr>
      </w:pPr>
      <w:r w:rsidRPr="001021A9">
        <w:rPr>
          <w:sz w:val="28"/>
          <w:szCs w:val="28"/>
        </w:rPr>
        <w:t xml:space="preserve">Занимаемая </w:t>
      </w:r>
      <w:r w:rsidR="00ED4F7F" w:rsidRPr="001021A9">
        <w:rPr>
          <w:sz w:val="28"/>
          <w:szCs w:val="28"/>
        </w:rPr>
        <w:t xml:space="preserve">должность: </w:t>
      </w:r>
      <w:r w:rsidR="0093511E" w:rsidRPr="001021A9">
        <w:rPr>
          <w:sz w:val="28"/>
          <w:szCs w:val="28"/>
        </w:rPr>
        <w:t xml:space="preserve">Заместитель </w:t>
      </w:r>
      <w:r w:rsidR="005E726D" w:rsidRPr="001021A9">
        <w:rPr>
          <w:sz w:val="28"/>
          <w:szCs w:val="28"/>
        </w:rPr>
        <w:t>руководителя Администрации Совета директоров</w:t>
      </w:r>
      <w:r w:rsidR="00AB7CCF" w:rsidRPr="001021A9">
        <w:rPr>
          <w:sz w:val="28"/>
          <w:szCs w:val="28"/>
        </w:rPr>
        <w:t xml:space="preserve"> </w:t>
      </w:r>
      <w:r w:rsidR="005E726D" w:rsidRPr="001021A9">
        <w:rPr>
          <w:sz w:val="28"/>
          <w:szCs w:val="28"/>
        </w:rPr>
        <w:t>ООО «Холдинговая компания «ГУТА</w:t>
      </w:r>
      <w:r w:rsidR="00AB7CCF" w:rsidRPr="001021A9">
        <w:rPr>
          <w:sz w:val="28"/>
          <w:szCs w:val="28"/>
        </w:rPr>
        <w:t>»</w:t>
      </w:r>
      <w:r w:rsidR="008F29AA" w:rsidRPr="001021A9">
        <w:rPr>
          <w:sz w:val="28"/>
          <w:szCs w:val="28"/>
        </w:rPr>
        <w:t>.</w:t>
      </w:r>
    </w:p>
    <w:p w:rsidR="00D80580" w:rsidRPr="001021A9" w:rsidRDefault="00D80580" w:rsidP="00D80580">
      <w:pPr>
        <w:jc w:val="both"/>
        <w:rPr>
          <w:rStyle w:val="SUBST"/>
          <w:sz w:val="28"/>
          <w:szCs w:val="28"/>
        </w:rPr>
      </w:pPr>
      <w:r w:rsidRPr="001021A9">
        <w:rPr>
          <w:sz w:val="28"/>
          <w:szCs w:val="28"/>
        </w:rPr>
        <w:t xml:space="preserve">Доля в уставном капитале Общества: </w:t>
      </w:r>
      <w:r w:rsidRPr="001021A9">
        <w:rPr>
          <w:rStyle w:val="SUBST"/>
          <w:sz w:val="28"/>
          <w:szCs w:val="28"/>
        </w:rPr>
        <w:t>доли не имеет</w:t>
      </w:r>
    </w:p>
    <w:p w:rsidR="00D80580" w:rsidRPr="001021A9" w:rsidRDefault="00D80580" w:rsidP="00D80580">
      <w:pPr>
        <w:jc w:val="both"/>
        <w:rPr>
          <w:rStyle w:val="SUBST"/>
          <w:sz w:val="28"/>
          <w:szCs w:val="28"/>
        </w:rPr>
      </w:pPr>
      <w:r w:rsidRPr="001021A9">
        <w:rPr>
          <w:sz w:val="28"/>
          <w:szCs w:val="28"/>
        </w:rPr>
        <w:t>Доля принадлежащих лицу обыкновенных акций Общества: не имеет</w:t>
      </w:r>
    </w:p>
    <w:p w:rsidR="0040458F" w:rsidRDefault="0040458F" w:rsidP="0040458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0458F" w:rsidRPr="001154AE" w:rsidRDefault="004F0262" w:rsidP="0040458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2022</w:t>
      </w:r>
      <w:r w:rsidR="0040458F" w:rsidRPr="0040458F">
        <w:rPr>
          <w:sz w:val="28"/>
          <w:szCs w:val="28"/>
        </w:rPr>
        <w:t xml:space="preserve"> г. членами Совета директоров, сделки по приобретению или                     отчуждению акций Общества не совершались.</w:t>
      </w:r>
    </w:p>
    <w:p w:rsidR="00EF23A3" w:rsidRPr="001154AE" w:rsidRDefault="00EF23A3" w:rsidP="008C7370">
      <w:pPr>
        <w:jc w:val="both"/>
        <w:outlineLvl w:val="0"/>
        <w:rPr>
          <w:rStyle w:val="SUBST"/>
          <w:sz w:val="28"/>
          <w:szCs w:val="28"/>
        </w:rPr>
      </w:pPr>
    </w:p>
    <w:p w:rsidR="00EF23A3" w:rsidRPr="009825DB" w:rsidRDefault="00EF23A3" w:rsidP="00EF23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25DB">
        <w:rPr>
          <w:rFonts w:ascii="Times New Roman" w:hAnsi="Times New Roman" w:cs="Times New Roman"/>
          <w:sz w:val="28"/>
          <w:szCs w:val="28"/>
        </w:rPr>
        <w:t>Изменени</w:t>
      </w:r>
      <w:r w:rsidR="009825DB" w:rsidRPr="009825DB">
        <w:rPr>
          <w:rFonts w:ascii="Times New Roman" w:hAnsi="Times New Roman" w:cs="Times New Roman"/>
          <w:sz w:val="28"/>
          <w:szCs w:val="28"/>
        </w:rPr>
        <w:t>й в составе Совета директоров</w:t>
      </w:r>
      <w:r w:rsidR="009825DB">
        <w:rPr>
          <w:rFonts w:ascii="Times New Roman" w:hAnsi="Times New Roman" w:cs="Times New Roman"/>
          <w:sz w:val="28"/>
          <w:szCs w:val="28"/>
        </w:rPr>
        <w:t xml:space="preserve"> в 20</w:t>
      </w:r>
      <w:r w:rsidR="0047476F">
        <w:rPr>
          <w:rFonts w:ascii="Times New Roman" w:hAnsi="Times New Roman" w:cs="Times New Roman"/>
          <w:sz w:val="28"/>
          <w:szCs w:val="28"/>
        </w:rPr>
        <w:t>2</w:t>
      </w:r>
      <w:r w:rsidR="004F0262">
        <w:rPr>
          <w:rFonts w:ascii="Times New Roman" w:hAnsi="Times New Roman" w:cs="Times New Roman"/>
          <w:sz w:val="28"/>
          <w:szCs w:val="28"/>
        </w:rPr>
        <w:t>2</w:t>
      </w:r>
      <w:r w:rsidR="009825DB">
        <w:rPr>
          <w:rFonts w:ascii="Times New Roman" w:hAnsi="Times New Roman" w:cs="Times New Roman"/>
          <w:sz w:val="28"/>
          <w:szCs w:val="28"/>
        </w:rPr>
        <w:t xml:space="preserve"> году не было.</w:t>
      </w:r>
    </w:p>
    <w:p w:rsidR="00EF23A3" w:rsidRPr="001154AE" w:rsidRDefault="00EF23A3" w:rsidP="00EF23A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F7F" w:rsidRPr="001154AE" w:rsidRDefault="00ED4F7F" w:rsidP="0047476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4AE">
        <w:rPr>
          <w:rFonts w:ascii="Times New Roman" w:hAnsi="Times New Roman" w:cs="Times New Roman"/>
          <w:b/>
          <w:sz w:val="28"/>
          <w:szCs w:val="28"/>
        </w:rPr>
        <w:t>Сведения о лице, занимающем должность (осуществляющем функции) единоличного исполнительного органа (управляющем, управляющей организации) акционерного общества:</w:t>
      </w:r>
    </w:p>
    <w:p w:rsidR="00ED4F7F" w:rsidRPr="001154AE" w:rsidRDefault="00ED4F7F" w:rsidP="008704BE">
      <w:pPr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>Полномочия единоличного исполнител</w:t>
      </w:r>
      <w:r w:rsidR="00B77964" w:rsidRPr="001154AE">
        <w:rPr>
          <w:sz w:val="28"/>
          <w:szCs w:val="28"/>
        </w:rPr>
        <w:t xml:space="preserve">ьного органа </w:t>
      </w:r>
      <w:r w:rsidR="00D80580" w:rsidRPr="001154AE">
        <w:rPr>
          <w:sz w:val="28"/>
          <w:szCs w:val="28"/>
        </w:rPr>
        <w:t>Общества</w:t>
      </w:r>
      <w:r w:rsidR="00B77964" w:rsidRPr="001154AE">
        <w:rPr>
          <w:sz w:val="28"/>
          <w:szCs w:val="28"/>
        </w:rPr>
        <w:t xml:space="preserve"> переданы У</w:t>
      </w:r>
      <w:r w:rsidRPr="001154AE">
        <w:rPr>
          <w:sz w:val="28"/>
          <w:szCs w:val="28"/>
        </w:rPr>
        <w:t>правляющей организации.</w:t>
      </w:r>
    </w:p>
    <w:p w:rsidR="00ED4F7F" w:rsidRPr="001154AE" w:rsidRDefault="00ED4F7F" w:rsidP="008704BE">
      <w:pPr>
        <w:ind w:firstLine="567"/>
        <w:jc w:val="both"/>
        <w:rPr>
          <w:bCs/>
          <w:i/>
          <w:iCs/>
          <w:sz w:val="28"/>
          <w:szCs w:val="28"/>
        </w:rPr>
      </w:pPr>
      <w:r w:rsidRPr="001154AE">
        <w:rPr>
          <w:sz w:val="28"/>
          <w:szCs w:val="28"/>
        </w:rPr>
        <w:t xml:space="preserve">Полное фирменное наименование управляющей организации: </w:t>
      </w:r>
      <w:r w:rsidRPr="001154AE">
        <w:rPr>
          <w:bCs/>
          <w:i/>
          <w:iCs/>
          <w:sz w:val="28"/>
          <w:szCs w:val="28"/>
        </w:rPr>
        <w:t xml:space="preserve">Общество с ограниченной ответственностью </w:t>
      </w:r>
      <w:r w:rsidR="000B0E7D">
        <w:rPr>
          <w:bCs/>
          <w:i/>
          <w:iCs/>
          <w:sz w:val="28"/>
          <w:szCs w:val="28"/>
        </w:rPr>
        <w:t>«</w:t>
      </w:r>
      <w:r w:rsidRPr="001154AE">
        <w:rPr>
          <w:bCs/>
          <w:i/>
          <w:iCs/>
          <w:sz w:val="28"/>
          <w:szCs w:val="28"/>
        </w:rPr>
        <w:t>Объединенные кондитеры</w:t>
      </w:r>
      <w:r w:rsidR="000B0E7D">
        <w:rPr>
          <w:bCs/>
          <w:i/>
          <w:iCs/>
          <w:sz w:val="28"/>
          <w:szCs w:val="28"/>
        </w:rPr>
        <w:t>».</w:t>
      </w:r>
    </w:p>
    <w:p w:rsidR="00ED4F7F" w:rsidRPr="001154AE" w:rsidRDefault="00ED4F7F" w:rsidP="008704BE">
      <w:pPr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 xml:space="preserve">Сокращенное наименование: </w:t>
      </w:r>
      <w:r w:rsidRPr="001154AE">
        <w:rPr>
          <w:bCs/>
          <w:i/>
          <w:iCs/>
          <w:sz w:val="28"/>
          <w:szCs w:val="28"/>
        </w:rPr>
        <w:t xml:space="preserve">ООО </w:t>
      </w:r>
      <w:r w:rsidR="000B0E7D">
        <w:rPr>
          <w:bCs/>
          <w:i/>
          <w:iCs/>
          <w:sz w:val="28"/>
          <w:szCs w:val="28"/>
        </w:rPr>
        <w:t>«</w:t>
      </w:r>
      <w:r w:rsidRPr="001154AE">
        <w:rPr>
          <w:bCs/>
          <w:i/>
          <w:iCs/>
          <w:sz w:val="28"/>
          <w:szCs w:val="28"/>
        </w:rPr>
        <w:t>Объединенные кондитеры</w:t>
      </w:r>
      <w:r w:rsidR="000B0E7D">
        <w:rPr>
          <w:bCs/>
          <w:i/>
          <w:iCs/>
          <w:sz w:val="28"/>
          <w:szCs w:val="28"/>
        </w:rPr>
        <w:t>».</w:t>
      </w:r>
    </w:p>
    <w:p w:rsidR="00ED4F7F" w:rsidRPr="001154AE" w:rsidRDefault="00ED4F7F" w:rsidP="000B0E7D">
      <w:pPr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 xml:space="preserve">Место нахождения: </w:t>
      </w:r>
      <w:smartTag w:uri="urn:schemas-microsoft-com:office:smarttags" w:element="metricconverter">
        <w:smartTagPr>
          <w:attr w:name="ProductID" w:val="115184, г"/>
        </w:smartTagPr>
        <w:r w:rsidRPr="001154AE">
          <w:rPr>
            <w:sz w:val="28"/>
            <w:szCs w:val="28"/>
          </w:rPr>
          <w:t>115184, г</w:t>
        </w:r>
      </w:smartTag>
      <w:r w:rsidRPr="001154AE">
        <w:rPr>
          <w:sz w:val="28"/>
          <w:szCs w:val="28"/>
        </w:rPr>
        <w:t>. Москва, 2-ой Новокузнецкий переулок, д.</w:t>
      </w:r>
      <w:r w:rsidR="000B0E7D">
        <w:rPr>
          <w:sz w:val="28"/>
          <w:szCs w:val="28"/>
        </w:rPr>
        <w:t xml:space="preserve"> </w:t>
      </w:r>
      <w:r w:rsidRPr="001154AE">
        <w:rPr>
          <w:sz w:val="28"/>
          <w:szCs w:val="28"/>
        </w:rPr>
        <w:t>13/15, стр. 1.</w:t>
      </w:r>
    </w:p>
    <w:p w:rsidR="00ED4F7F" w:rsidRPr="001154AE" w:rsidRDefault="00ED4F7F" w:rsidP="000B0E7D">
      <w:pPr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>Телефон: (495) 730-69-80, факс (495) 730-69-46.</w:t>
      </w:r>
    </w:p>
    <w:p w:rsidR="00ED4F7F" w:rsidRPr="001154AE" w:rsidRDefault="00ED4F7F" w:rsidP="000B0E7D">
      <w:pPr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>Основание передачи полномочий: договор № 124-юд от 01.07.2004 года.</w:t>
      </w:r>
    </w:p>
    <w:p w:rsidR="00ED4F7F" w:rsidRPr="001154AE" w:rsidRDefault="009E293C" w:rsidP="000B0E7D">
      <w:pPr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>Доли в уставном капитале Общества не имеет.</w:t>
      </w:r>
    </w:p>
    <w:p w:rsidR="00ED4F7F" w:rsidRPr="001154AE" w:rsidRDefault="00ED4F7F" w:rsidP="000B0E7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4AE">
        <w:rPr>
          <w:rFonts w:ascii="Times New Roman" w:hAnsi="Times New Roman" w:cs="Times New Roman"/>
          <w:sz w:val="28"/>
          <w:szCs w:val="28"/>
        </w:rPr>
        <w:t>Информация о персональном составе органов управления управляющей организации:</w:t>
      </w:r>
    </w:p>
    <w:p w:rsidR="00ED4F7F" w:rsidRPr="001154AE" w:rsidRDefault="00ED4F7F" w:rsidP="000B0E7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4AE">
        <w:rPr>
          <w:rFonts w:ascii="Times New Roman" w:hAnsi="Times New Roman" w:cs="Times New Roman"/>
          <w:sz w:val="28"/>
          <w:szCs w:val="28"/>
        </w:rPr>
        <w:t xml:space="preserve">Единоличный исполнительный орган </w:t>
      </w:r>
      <w:r w:rsidR="009E293C" w:rsidRPr="001154AE">
        <w:rPr>
          <w:rFonts w:ascii="Times New Roman" w:hAnsi="Times New Roman" w:cs="Times New Roman"/>
          <w:sz w:val="28"/>
          <w:szCs w:val="28"/>
        </w:rPr>
        <w:t xml:space="preserve">управляющей организации </w:t>
      </w:r>
      <w:r w:rsidRPr="001154AE">
        <w:rPr>
          <w:rFonts w:ascii="Times New Roman" w:hAnsi="Times New Roman" w:cs="Times New Roman"/>
          <w:sz w:val="28"/>
          <w:szCs w:val="28"/>
        </w:rPr>
        <w:t xml:space="preserve">– Генеральный директор </w:t>
      </w:r>
      <w:r w:rsidR="00B71599" w:rsidRPr="001154AE">
        <w:rPr>
          <w:rFonts w:ascii="Times New Roman" w:hAnsi="Times New Roman" w:cs="Times New Roman"/>
          <w:sz w:val="28"/>
          <w:szCs w:val="28"/>
        </w:rPr>
        <w:t>Андрюшкин Дмитрий Александрович</w:t>
      </w:r>
      <w:r w:rsidRPr="001154AE">
        <w:rPr>
          <w:rFonts w:ascii="Times New Roman" w:hAnsi="Times New Roman" w:cs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977 г"/>
        </w:smartTagPr>
        <w:r w:rsidRPr="001154AE">
          <w:rPr>
            <w:rFonts w:ascii="Times New Roman" w:hAnsi="Times New Roman" w:cs="Times New Roman"/>
            <w:sz w:val="28"/>
            <w:szCs w:val="28"/>
          </w:rPr>
          <w:t>19</w:t>
        </w:r>
        <w:r w:rsidR="00B71599" w:rsidRPr="001154AE">
          <w:rPr>
            <w:rFonts w:ascii="Times New Roman" w:hAnsi="Times New Roman" w:cs="Times New Roman"/>
            <w:sz w:val="28"/>
            <w:szCs w:val="28"/>
          </w:rPr>
          <w:t>77</w:t>
        </w:r>
        <w:r w:rsidR="00B77964" w:rsidRPr="001154A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E293C" w:rsidRPr="001154AE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="009E293C" w:rsidRPr="001154AE">
        <w:rPr>
          <w:rFonts w:ascii="Times New Roman" w:hAnsi="Times New Roman" w:cs="Times New Roman"/>
          <w:sz w:val="28"/>
          <w:szCs w:val="28"/>
        </w:rPr>
        <w:t>.р., образование высшее</w:t>
      </w:r>
      <w:r w:rsidR="00D80580" w:rsidRPr="001154AE">
        <w:rPr>
          <w:rFonts w:ascii="Times New Roman" w:hAnsi="Times New Roman" w:cs="Times New Roman"/>
          <w:sz w:val="28"/>
          <w:szCs w:val="28"/>
        </w:rPr>
        <w:t>, доли участия в уставном капитале Общества и доли принадлежащих обыкновенных акций Общества отсутствуют</w:t>
      </w:r>
      <w:r w:rsidR="009E293C" w:rsidRPr="001154AE">
        <w:rPr>
          <w:rFonts w:ascii="Times New Roman" w:hAnsi="Times New Roman" w:cs="Times New Roman"/>
          <w:sz w:val="28"/>
          <w:szCs w:val="28"/>
        </w:rPr>
        <w:t>.</w:t>
      </w:r>
      <w:r w:rsidRPr="00115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4BE" w:rsidRPr="001154AE" w:rsidRDefault="008704BE" w:rsidP="000B0E7D">
      <w:pPr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>Коллегиальный исполнител</w:t>
      </w:r>
      <w:r w:rsidR="00D80580" w:rsidRPr="001154AE">
        <w:rPr>
          <w:sz w:val="28"/>
          <w:szCs w:val="28"/>
        </w:rPr>
        <w:t>ьный орган в Обществе не создан, члены коллегиального исполнительного органа в Обществе отсутствуют.</w:t>
      </w:r>
    </w:p>
    <w:p w:rsidR="00ED4F7F" w:rsidRPr="001154AE" w:rsidRDefault="00ED4F7F" w:rsidP="00ED4F7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0580" w:rsidRPr="00BB65D0" w:rsidRDefault="00ED4F7F" w:rsidP="00BB65D0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4AE">
        <w:rPr>
          <w:rFonts w:ascii="Times New Roman" w:hAnsi="Times New Roman" w:cs="Times New Roman"/>
          <w:b/>
          <w:sz w:val="28"/>
          <w:szCs w:val="28"/>
        </w:rPr>
        <w:t>Критерии определения и размер вознаграждения членов органов управления</w:t>
      </w:r>
      <w:r w:rsidR="00BB65D0">
        <w:rPr>
          <w:rFonts w:ascii="Times New Roman" w:hAnsi="Times New Roman" w:cs="Times New Roman"/>
          <w:b/>
          <w:sz w:val="28"/>
          <w:szCs w:val="28"/>
        </w:rPr>
        <w:t>:</w:t>
      </w:r>
      <w:r w:rsidRPr="001154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1032" w:rsidRPr="00BB65D0" w:rsidRDefault="00DF1032" w:rsidP="00DF103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628" w:rsidRPr="001154AE" w:rsidRDefault="00F13F1F" w:rsidP="00BB65D0">
      <w:pPr>
        <w:ind w:firstLine="567"/>
        <w:jc w:val="both"/>
        <w:rPr>
          <w:color w:val="FF0000"/>
          <w:sz w:val="28"/>
          <w:szCs w:val="28"/>
        </w:rPr>
      </w:pPr>
      <w:r w:rsidRPr="001154AE">
        <w:rPr>
          <w:sz w:val="28"/>
          <w:szCs w:val="28"/>
        </w:rPr>
        <w:t>Вознаграждение членам Совета директоров</w:t>
      </w:r>
      <w:r w:rsidR="00ED4F7F" w:rsidRPr="001154AE">
        <w:rPr>
          <w:sz w:val="28"/>
          <w:szCs w:val="28"/>
        </w:rPr>
        <w:t xml:space="preserve"> не выплачивалось. Вознаграждение Управляющей организации выплачивалось в соответствии с договором о передаче полномочий единоличного исполнительного органа № 124-юд от 01.07.2004 года.</w:t>
      </w:r>
      <w:r w:rsidRPr="001154AE">
        <w:rPr>
          <w:sz w:val="28"/>
          <w:szCs w:val="28"/>
        </w:rPr>
        <w:t xml:space="preserve"> </w:t>
      </w:r>
    </w:p>
    <w:p w:rsidR="00ED4F7F" w:rsidRPr="001154AE" w:rsidRDefault="006B0A64" w:rsidP="00BB65D0">
      <w:pPr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>О</w:t>
      </w:r>
      <w:r w:rsidR="00F42628" w:rsidRPr="001154AE">
        <w:rPr>
          <w:sz w:val="28"/>
          <w:szCs w:val="28"/>
        </w:rPr>
        <w:t>бщ</w:t>
      </w:r>
      <w:r w:rsidRPr="001154AE">
        <w:rPr>
          <w:sz w:val="28"/>
          <w:szCs w:val="28"/>
        </w:rPr>
        <w:t>ая сумма</w:t>
      </w:r>
      <w:r w:rsidR="00F42628" w:rsidRPr="001154AE">
        <w:rPr>
          <w:sz w:val="28"/>
          <w:szCs w:val="28"/>
        </w:rPr>
        <w:t>, выплаченн</w:t>
      </w:r>
      <w:r w:rsidRPr="001154AE">
        <w:rPr>
          <w:sz w:val="28"/>
          <w:szCs w:val="28"/>
        </w:rPr>
        <w:t>ая</w:t>
      </w:r>
      <w:r w:rsidR="00F42628" w:rsidRPr="001154AE">
        <w:rPr>
          <w:sz w:val="28"/>
          <w:szCs w:val="28"/>
        </w:rPr>
        <w:t xml:space="preserve"> </w:t>
      </w:r>
      <w:r w:rsidRPr="001154AE">
        <w:rPr>
          <w:sz w:val="28"/>
          <w:szCs w:val="28"/>
        </w:rPr>
        <w:t>ООО «Объединенные кондитеры»</w:t>
      </w:r>
      <w:r w:rsidR="00F42628" w:rsidRPr="001154AE">
        <w:rPr>
          <w:sz w:val="28"/>
          <w:szCs w:val="28"/>
        </w:rPr>
        <w:t xml:space="preserve"> в 20</w:t>
      </w:r>
      <w:r w:rsidR="00BB65D0">
        <w:rPr>
          <w:sz w:val="28"/>
          <w:szCs w:val="28"/>
        </w:rPr>
        <w:t>2</w:t>
      </w:r>
      <w:r w:rsidR="002B5181">
        <w:rPr>
          <w:sz w:val="28"/>
          <w:szCs w:val="28"/>
        </w:rPr>
        <w:t>2</w:t>
      </w:r>
      <w:r w:rsidR="00F42628" w:rsidRPr="001154AE">
        <w:rPr>
          <w:sz w:val="28"/>
          <w:szCs w:val="28"/>
        </w:rPr>
        <w:t xml:space="preserve"> г</w:t>
      </w:r>
      <w:r w:rsidRPr="001154AE">
        <w:rPr>
          <w:sz w:val="28"/>
          <w:szCs w:val="28"/>
        </w:rPr>
        <w:t>оду</w:t>
      </w:r>
      <w:r w:rsidR="00F42628" w:rsidRPr="001154AE">
        <w:rPr>
          <w:sz w:val="28"/>
          <w:szCs w:val="28"/>
        </w:rPr>
        <w:t xml:space="preserve"> за </w:t>
      </w:r>
      <w:r w:rsidR="00F42628" w:rsidRPr="00B057C0">
        <w:rPr>
          <w:sz w:val="28"/>
          <w:szCs w:val="28"/>
        </w:rPr>
        <w:t>осуществление полномочий единоличного исполнительного органа</w:t>
      </w:r>
      <w:r w:rsidR="003D4372" w:rsidRPr="00B057C0">
        <w:rPr>
          <w:sz w:val="28"/>
          <w:szCs w:val="28"/>
        </w:rPr>
        <w:t>,</w:t>
      </w:r>
      <w:r w:rsidR="00F42628" w:rsidRPr="00B057C0">
        <w:rPr>
          <w:sz w:val="28"/>
          <w:szCs w:val="28"/>
        </w:rPr>
        <w:t xml:space="preserve"> </w:t>
      </w:r>
      <w:r w:rsidRPr="00B057C0">
        <w:rPr>
          <w:sz w:val="28"/>
          <w:szCs w:val="28"/>
        </w:rPr>
        <w:t xml:space="preserve">составляет </w:t>
      </w:r>
      <w:r w:rsidR="002B5181">
        <w:rPr>
          <w:sz w:val="28"/>
          <w:szCs w:val="28"/>
        </w:rPr>
        <w:t>22</w:t>
      </w:r>
      <w:r w:rsidR="00B057C0">
        <w:rPr>
          <w:sz w:val="28"/>
          <w:szCs w:val="28"/>
        </w:rPr>
        <w:t xml:space="preserve"> </w:t>
      </w:r>
      <w:r w:rsidR="002B5181">
        <w:rPr>
          <w:sz w:val="28"/>
          <w:szCs w:val="28"/>
        </w:rPr>
        <w:t>140</w:t>
      </w:r>
      <w:r w:rsidR="00B057C0" w:rsidRPr="00B057C0">
        <w:rPr>
          <w:sz w:val="28"/>
          <w:szCs w:val="28"/>
        </w:rPr>
        <w:t xml:space="preserve"> тыс.</w:t>
      </w:r>
      <w:r w:rsidR="00B057C0">
        <w:rPr>
          <w:sz w:val="28"/>
          <w:szCs w:val="28"/>
        </w:rPr>
        <w:t xml:space="preserve"> </w:t>
      </w:r>
      <w:r w:rsidR="00B057C0" w:rsidRPr="00B057C0">
        <w:rPr>
          <w:sz w:val="28"/>
          <w:szCs w:val="28"/>
        </w:rPr>
        <w:t>руб.</w:t>
      </w:r>
      <w:r w:rsidRPr="001154AE">
        <w:rPr>
          <w:sz w:val="28"/>
          <w:szCs w:val="28"/>
        </w:rPr>
        <w:t xml:space="preserve"> (без НДС).</w:t>
      </w:r>
    </w:p>
    <w:p w:rsidR="004B0F17" w:rsidRPr="001154AE" w:rsidRDefault="004B0F17" w:rsidP="00BB65D0">
      <w:pPr>
        <w:ind w:left="60"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 xml:space="preserve">Коллегиальный исполнительный орган общества </w:t>
      </w:r>
      <w:r w:rsidR="00B77964" w:rsidRPr="001154AE">
        <w:rPr>
          <w:sz w:val="28"/>
          <w:szCs w:val="28"/>
        </w:rPr>
        <w:t>У</w:t>
      </w:r>
      <w:r w:rsidRPr="001154AE">
        <w:rPr>
          <w:sz w:val="28"/>
          <w:szCs w:val="28"/>
        </w:rPr>
        <w:t xml:space="preserve">ставом общества не </w:t>
      </w:r>
      <w:r w:rsidR="00B77964" w:rsidRPr="001154AE">
        <w:rPr>
          <w:sz w:val="28"/>
          <w:szCs w:val="28"/>
        </w:rPr>
        <w:t>п</w:t>
      </w:r>
      <w:r w:rsidR="00D80580" w:rsidRPr="001154AE">
        <w:rPr>
          <w:sz w:val="28"/>
          <w:szCs w:val="28"/>
        </w:rPr>
        <w:t>редусмотрен,</w:t>
      </w:r>
      <w:r w:rsidR="009F6733" w:rsidRPr="001154AE">
        <w:rPr>
          <w:sz w:val="28"/>
          <w:szCs w:val="28"/>
        </w:rPr>
        <w:t xml:space="preserve"> </w:t>
      </w:r>
      <w:r w:rsidR="00D80580" w:rsidRPr="001154AE">
        <w:rPr>
          <w:rStyle w:val="Subst0"/>
          <w:b w:val="0"/>
          <w:bCs/>
          <w:i w:val="0"/>
          <w:iCs/>
          <w:sz w:val="28"/>
          <w:szCs w:val="28"/>
        </w:rPr>
        <w:t xml:space="preserve">вознаграждения членам коллегиального исполнительного органа не выплачивалось. </w:t>
      </w:r>
    </w:p>
    <w:p w:rsidR="001108A4" w:rsidRDefault="001108A4" w:rsidP="001108A4">
      <w:pPr>
        <w:shd w:val="clear" w:color="auto" w:fill="FFFFFF"/>
        <w:jc w:val="both"/>
        <w:rPr>
          <w:b/>
          <w:sz w:val="28"/>
          <w:szCs w:val="28"/>
        </w:rPr>
      </w:pPr>
    </w:p>
    <w:p w:rsidR="00A5008E" w:rsidRPr="001154AE" w:rsidRDefault="00A5008E" w:rsidP="001108A4">
      <w:pPr>
        <w:shd w:val="clear" w:color="auto" w:fill="FFFFFF"/>
        <w:jc w:val="both"/>
        <w:rPr>
          <w:b/>
          <w:sz w:val="28"/>
          <w:szCs w:val="28"/>
        </w:rPr>
      </w:pPr>
    </w:p>
    <w:p w:rsidR="001108A4" w:rsidRPr="001154AE" w:rsidRDefault="00ED4F7F" w:rsidP="00DB40F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1154AE">
        <w:rPr>
          <w:b/>
          <w:sz w:val="28"/>
          <w:szCs w:val="28"/>
        </w:rPr>
        <w:t>Сведения</w:t>
      </w:r>
      <w:r w:rsidR="001108A4" w:rsidRPr="001154AE">
        <w:rPr>
          <w:b/>
          <w:sz w:val="28"/>
          <w:szCs w:val="28"/>
        </w:rPr>
        <w:t xml:space="preserve"> </w:t>
      </w:r>
      <w:r w:rsidRPr="001154AE">
        <w:rPr>
          <w:b/>
          <w:sz w:val="28"/>
          <w:szCs w:val="28"/>
        </w:rPr>
        <w:t>о соблюдении акционерным обществом</w:t>
      </w:r>
      <w:r w:rsidR="001108A4" w:rsidRPr="001154AE">
        <w:rPr>
          <w:b/>
          <w:sz w:val="28"/>
          <w:szCs w:val="28"/>
        </w:rPr>
        <w:t xml:space="preserve"> принципов и рекомендаций </w:t>
      </w:r>
      <w:r w:rsidRPr="001154AE">
        <w:rPr>
          <w:b/>
          <w:sz w:val="28"/>
          <w:szCs w:val="28"/>
        </w:rPr>
        <w:t xml:space="preserve">Кодекса корпоративного </w:t>
      </w:r>
      <w:r w:rsidR="001108A4" w:rsidRPr="001154AE">
        <w:rPr>
          <w:b/>
          <w:sz w:val="28"/>
          <w:szCs w:val="28"/>
        </w:rPr>
        <w:t>управления, рекомендованного к применению Банком России:</w:t>
      </w:r>
    </w:p>
    <w:p w:rsidR="009F6733" w:rsidRPr="00AB5183" w:rsidRDefault="009F6733" w:rsidP="00D80580">
      <w:pPr>
        <w:pStyle w:val="copyright-info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F6733" w:rsidRPr="001154AE" w:rsidRDefault="009F6733" w:rsidP="00DB40FC">
      <w:pPr>
        <w:pStyle w:val="copyright-info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>Обществом не утвержден внутренний документ - Кодекс корпоративного управления или иной аналогичный документ, однако в своей деятельности Общество стремится следовать принципам и рекомендациям, заложенным в Кодексе кор</w:t>
      </w:r>
      <w:r w:rsidRPr="001154AE">
        <w:rPr>
          <w:sz w:val="28"/>
          <w:szCs w:val="28"/>
        </w:rPr>
        <w:lastRenderedPageBreak/>
        <w:t xml:space="preserve">поративного управления, рекомендованным к применению Письмом ЦБ РФ от 10 апреля 2014 г. «О кодексе корпоративного управления». Общество обеспечивает акционерам все возможности по участию в управлении Обществом и ознакомлению с информацией о деятельности Общества в соответствии с законодательством Российской Федерации, в т.ч. федеральными законами «Об акционерных обществах», «О рынке ценных бумаг», Положением ЦБ РФ от </w:t>
      </w:r>
      <w:r w:rsidR="00E96F23">
        <w:rPr>
          <w:sz w:val="28"/>
          <w:szCs w:val="28"/>
        </w:rPr>
        <w:t>01</w:t>
      </w:r>
      <w:r w:rsidRPr="001154AE">
        <w:rPr>
          <w:sz w:val="28"/>
          <w:szCs w:val="28"/>
        </w:rPr>
        <w:t>.</w:t>
      </w:r>
      <w:r w:rsidR="00E96F23">
        <w:rPr>
          <w:sz w:val="28"/>
          <w:szCs w:val="28"/>
        </w:rPr>
        <w:t>10</w:t>
      </w:r>
      <w:r w:rsidRPr="001154AE">
        <w:rPr>
          <w:sz w:val="28"/>
          <w:szCs w:val="28"/>
        </w:rPr>
        <w:t>.20</w:t>
      </w:r>
      <w:r w:rsidR="00E96F23">
        <w:rPr>
          <w:sz w:val="28"/>
          <w:szCs w:val="28"/>
        </w:rPr>
        <w:t>21</w:t>
      </w:r>
      <w:r w:rsidRPr="001154AE">
        <w:rPr>
          <w:sz w:val="28"/>
          <w:szCs w:val="28"/>
        </w:rPr>
        <w:t xml:space="preserve"> № </w:t>
      </w:r>
      <w:r w:rsidR="00E96F23">
        <w:rPr>
          <w:sz w:val="28"/>
          <w:szCs w:val="28"/>
        </w:rPr>
        <w:t>714</w:t>
      </w:r>
      <w:r w:rsidRPr="001154AE">
        <w:rPr>
          <w:sz w:val="28"/>
          <w:szCs w:val="28"/>
        </w:rPr>
        <w:t xml:space="preserve">-П «О раскрытии информации эмитентами эмиссионных ценных бумаг». </w:t>
      </w:r>
    </w:p>
    <w:p w:rsidR="00FE7CA1" w:rsidRPr="001154AE" w:rsidRDefault="00FE7CA1" w:rsidP="000C33C9">
      <w:pPr>
        <w:spacing w:before="60"/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 xml:space="preserve">Основными принципами построения обществом взаимоотношений с акционерами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акционеров. </w:t>
      </w:r>
    </w:p>
    <w:p w:rsidR="00FF3360" w:rsidRDefault="00FF3360" w:rsidP="000C33C9">
      <w:pPr>
        <w:ind w:firstLine="567"/>
        <w:jc w:val="both"/>
        <w:rPr>
          <w:b/>
          <w:i/>
          <w:sz w:val="28"/>
          <w:szCs w:val="28"/>
        </w:rPr>
      </w:pPr>
    </w:p>
    <w:p w:rsidR="00A5008E" w:rsidRPr="00A5008E" w:rsidRDefault="00A5008E" w:rsidP="000C33C9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FE7CA1" w:rsidRPr="001154AE" w:rsidRDefault="00FE7CA1" w:rsidP="000C33C9">
      <w:pPr>
        <w:ind w:firstLine="567"/>
        <w:jc w:val="both"/>
        <w:rPr>
          <w:sz w:val="28"/>
          <w:szCs w:val="28"/>
        </w:rPr>
      </w:pPr>
      <w:r w:rsidRPr="001154AE">
        <w:rPr>
          <w:sz w:val="28"/>
          <w:szCs w:val="28"/>
        </w:rPr>
        <w:t>Иная информация, подлежащая включению в годовой отчет о деятельности общества, Уставом Общества и иными внутренними документами не предусмотрена.</w:t>
      </w:r>
    </w:p>
    <w:p w:rsidR="00ED4F7F" w:rsidRDefault="00ED4F7F" w:rsidP="00ED4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3201" w:rsidRPr="005E3201" w:rsidRDefault="005E3201" w:rsidP="005E3201">
      <w:pPr>
        <w:pStyle w:val="ConsPlusNormal"/>
        <w:ind w:firstLine="426"/>
        <w:jc w:val="both"/>
        <w:rPr>
          <w:sz w:val="28"/>
          <w:szCs w:val="28"/>
        </w:rPr>
      </w:pPr>
      <w:r w:rsidRPr="005E3201">
        <w:rPr>
          <w:rFonts w:ascii="Times New Roman" w:hAnsi="Times New Roman" w:cs="Times New Roman"/>
          <w:sz w:val="28"/>
          <w:szCs w:val="28"/>
        </w:rPr>
        <w:t>Достоверность данных, содержащихся в годовом отчете, подтверждена заключением ревизионной комиссии общества.</w:t>
      </w:r>
    </w:p>
    <w:p w:rsidR="009F278D" w:rsidRDefault="009F278D" w:rsidP="00ED4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3360" w:rsidRPr="00EF241A" w:rsidRDefault="00FF3360" w:rsidP="00ED4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F1032" w:rsidRDefault="00DF1032" w:rsidP="00ED4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278D" w:rsidRPr="009F278D" w:rsidRDefault="009F278D" w:rsidP="009F278D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78D">
        <w:rPr>
          <w:rFonts w:ascii="Times New Roman" w:hAnsi="Times New Roman" w:cs="Times New Roman"/>
          <w:b/>
          <w:sz w:val="28"/>
          <w:szCs w:val="28"/>
        </w:rPr>
        <w:t xml:space="preserve">Финансовый директор </w:t>
      </w:r>
    </w:p>
    <w:p w:rsidR="009F278D" w:rsidRPr="009F278D" w:rsidRDefault="009F278D" w:rsidP="009F278D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78D">
        <w:rPr>
          <w:rFonts w:ascii="Times New Roman" w:hAnsi="Times New Roman" w:cs="Times New Roman"/>
          <w:b/>
          <w:sz w:val="28"/>
          <w:szCs w:val="28"/>
        </w:rPr>
        <w:t xml:space="preserve">ОАО «Южуралкондитер» </w:t>
      </w:r>
    </w:p>
    <w:p w:rsidR="009F278D" w:rsidRPr="009F278D" w:rsidRDefault="009F278D" w:rsidP="009F278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78D">
        <w:rPr>
          <w:rFonts w:ascii="Times New Roman" w:hAnsi="Times New Roman" w:cs="Times New Roman"/>
          <w:b/>
          <w:sz w:val="28"/>
          <w:szCs w:val="28"/>
        </w:rPr>
        <w:t xml:space="preserve">(доверенность б/н от 15.11.2022 г.) </w:t>
      </w:r>
      <w:r w:rsidRPr="009F278D">
        <w:rPr>
          <w:rFonts w:ascii="Times New Roman" w:hAnsi="Times New Roman" w:cs="Times New Roman"/>
          <w:b/>
          <w:sz w:val="28"/>
          <w:szCs w:val="28"/>
        </w:rPr>
        <w:tab/>
      </w:r>
      <w:r w:rsidRPr="009F278D">
        <w:rPr>
          <w:rFonts w:ascii="Times New Roman" w:hAnsi="Times New Roman" w:cs="Times New Roman"/>
          <w:b/>
          <w:sz w:val="28"/>
          <w:szCs w:val="28"/>
        </w:rPr>
        <w:tab/>
      </w:r>
      <w:r w:rsidRPr="009F278D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Т.И. </w:t>
      </w:r>
      <w:r w:rsidRPr="009F278D">
        <w:rPr>
          <w:rFonts w:ascii="Times New Roman" w:hAnsi="Times New Roman" w:cs="Times New Roman"/>
          <w:b/>
          <w:sz w:val="28"/>
          <w:szCs w:val="28"/>
        </w:rPr>
        <w:t>Позднякова</w:t>
      </w:r>
    </w:p>
    <w:p w:rsidR="00FE7CA1" w:rsidRPr="001154AE" w:rsidRDefault="00FE7CA1" w:rsidP="00ED4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4088" w:rsidRPr="00EF241A" w:rsidRDefault="00BD4088" w:rsidP="004B23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D4088" w:rsidRPr="00EF241A" w:rsidSect="000F797F">
      <w:footerReference w:type="default" r:id="rId13"/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B6E" w:rsidRDefault="00054B6E" w:rsidP="00DA6B76">
      <w:r>
        <w:separator/>
      </w:r>
    </w:p>
  </w:endnote>
  <w:endnote w:type="continuationSeparator" w:id="0">
    <w:p w:rsidR="00054B6E" w:rsidRDefault="00054B6E" w:rsidP="00DA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3897296"/>
      <w:docPartObj>
        <w:docPartGallery w:val="Page Numbers (Bottom of Page)"/>
        <w:docPartUnique/>
      </w:docPartObj>
    </w:sdtPr>
    <w:sdtContent>
      <w:p w:rsidR="00DA6B76" w:rsidRDefault="00DA6B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08E">
          <w:rPr>
            <w:noProof/>
          </w:rPr>
          <w:t>9</w:t>
        </w:r>
        <w:r>
          <w:fldChar w:fldCharType="end"/>
        </w:r>
      </w:p>
    </w:sdtContent>
  </w:sdt>
  <w:p w:rsidR="00DA6B76" w:rsidRDefault="00DA6B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B6E" w:rsidRDefault="00054B6E" w:rsidP="00DA6B76">
      <w:r>
        <w:separator/>
      </w:r>
    </w:p>
  </w:footnote>
  <w:footnote w:type="continuationSeparator" w:id="0">
    <w:p w:rsidR="00054B6E" w:rsidRDefault="00054B6E" w:rsidP="00DA6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480"/>
    <w:multiLevelType w:val="hybridMultilevel"/>
    <w:tmpl w:val="9D487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F06D9"/>
    <w:multiLevelType w:val="hybridMultilevel"/>
    <w:tmpl w:val="DAD6C53A"/>
    <w:lvl w:ilvl="0" w:tplc="B7FCC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E453E2">
      <w:start w:val="17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C80C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D24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615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642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249B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462A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AA6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D4510"/>
    <w:multiLevelType w:val="hybridMultilevel"/>
    <w:tmpl w:val="9136667E"/>
    <w:lvl w:ilvl="0" w:tplc="CA48DA9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58366E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89276EB"/>
    <w:multiLevelType w:val="hybridMultilevel"/>
    <w:tmpl w:val="C138190E"/>
    <w:lvl w:ilvl="0" w:tplc="A0B85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DA4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1E3D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2A4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862B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C87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1C4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F22D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AA2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A592CCC"/>
    <w:multiLevelType w:val="hybridMultilevel"/>
    <w:tmpl w:val="2DD0E490"/>
    <w:lvl w:ilvl="0" w:tplc="3314FBBE">
      <w:start w:val="6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2D22426"/>
    <w:multiLevelType w:val="multilevel"/>
    <w:tmpl w:val="CE869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3411C2"/>
    <w:multiLevelType w:val="hybridMultilevel"/>
    <w:tmpl w:val="EA40433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1DA8752A"/>
    <w:multiLevelType w:val="hybridMultilevel"/>
    <w:tmpl w:val="EC8A2F2E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31D408F"/>
    <w:multiLevelType w:val="multilevel"/>
    <w:tmpl w:val="78688D30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3B811EE"/>
    <w:multiLevelType w:val="hybridMultilevel"/>
    <w:tmpl w:val="F3C68B4C"/>
    <w:lvl w:ilvl="0" w:tplc="8020F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34D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884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CE3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F4A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282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90C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347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34B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BF62A71"/>
    <w:multiLevelType w:val="hybridMultilevel"/>
    <w:tmpl w:val="3F9218EE"/>
    <w:lvl w:ilvl="0" w:tplc="C60674C6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F6208E"/>
    <w:multiLevelType w:val="hybridMultilevel"/>
    <w:tmpl w:val="4F060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953487"/>
    <w:multiLevelType w:val="multilevel"/>
    <w:tmpl w:val="CE0EA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31911A3"/>
    <w:multiLevelType w:val="hybridMultilevel"/>
    <w:tmpl w:val="AB6017EA"/>
    <w:lvl w:ilvl="0" w:tplc="F634E4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A75EF5"/>
    <w:multiLevelType w:val="hybridMultilevel"/>
    <w:tmpl w:val="AB6017EA"/>
    <w:lvl w:ilvl="0" w:tplc="F634E4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E04845"/>
    <w:multiLevelType w:val="multilevel"/>
    <w:tmpl w:val="78688D30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0500CB7"/>
    <w:multiLevelType w:val="hybridMultilevel"/>
    <w:tmpl w:val="DC38CA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765214F"/>
    <w:multiLevelType w:val="hybridMultilevel"/>
    <w:tmpl w:val="86B2DA9E"/>
    <w:lvl w:ilvl="0" w:tplc="9D58E0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8749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4539C1"/>
    <w:multiLevelType w:val="hybridMultilevel"/>
    <w:tmpl w:val="AB6017EA"/>
    <w:lvl w:ilvl="0" w:tplc="F634E4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590392"/>
    <w:multiLevelType w:val="hybridMultilevel"/>
    <w:tmpl w:val="2CBC8A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62062E"/>
    <w:multiLevelType w:val="hybridMultilevel"/>
    <w:tmpl w:val="5F7C77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210A58"/>
    <w:multiLevelType w:val="multilevel"/>
    <w:tmpl w:val="2A7887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6D00B50"/>
    <w:multiLevelType w:val="hybridMultilevel"/>
    <w:tmpl w:val="E5F6C5D8"/>
    <w:lvl w:ilvl="0" w:tplc="E9A604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8C51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1AB1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661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4ED0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9255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E068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A027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6CFF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554987"/>
    <w:multiLevelType w:val="hybridMultilevel"/>
    <w:tmpl w:val="638203C6"/>
    <w:lvl w:ilvl="0" w:tplc="1B88AE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9E3F1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CC78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B4D1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C6F0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2E8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9E478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7A50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E604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107FE"/>
    <w:multiLevelType w:val="hybridMultilevel"/>
    <w:tmpl w:val="48EAADCC"/>
    <w:lvl w:ilvl="0" w:tplc="DABE6B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926A1"/>
    <w:multiLevelType w:val="hybridMultilevel"/>
    <w:tmpl w:val="3F4A55BC"/>
    <w:lvl w:ilvl="0" w:tplc="851299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C43A62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A4B8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BEB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EB4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7435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B25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E24D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3024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094FE5"/>
    <w:multiLevelType w:val="multilevel"/>
    <w:tmpl w:val="35A43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C604CF1"/>
    <w:multiLevelType w:val="hybridMultilevel"/>
    <w:tmpl w:val="DFAC8C8A"/>
    <w:lvl w:ilvl="0" w:tplc="242AE86E">
      <w:start w:val="1"/>
      <w:numFmt w:val="bullet"/>
      <w:lvlText w:val="•"/>
      <w:lvlJc w:val="left"/>
      <w:pPr>
        <w:tabs>
          <w:tab w:val="num" w:pos="5038"/>
        </w:tabs>
        <w:ind w:left="5038" w:hanging="360"/>
      </w:pPr>
      <w:rPr>
        <w:rFonts w:ascii="Times New Roman" w:hAnsi="Times New Roman" w:hint="default"/>
      </w:rPr>
    </w:lvl>
    <w:lvl w:ilvl="1" w:tplc="700C0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865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BC3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E64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EEA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665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066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085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4"/>
  </w:num>
  <w:num w:numId="3">
    <w:abstractNumId w:val="29"/>
  </w:num>
  <w:num w:numId="4">
    <w:abstractNumId w:val="1"/>
  </w:num>
  <w:num w:numId="5">
    <w:abstractNumId w:val="27"/>
  </w:num>
  <w:num w:numId="6">
    <w:abstractNumId w:val="24"/>
  </w:num>
  <w:num w:numId="7">
    <w:abstractNumId w:val="8"/>
  </w:num>
  <w:num w:numId="8">
    <w:abstractNumId w:val="6"/>
  </w:num>
  <w:num w:numId="9">
    <w:abstractNumId w:val="23"/>
  </w:num>
  <w:num w:numId="10">
    <w:abstractNumId w:val="21"/>
  </w:num>
  <w:num w:numId="11">
    <w:abstractNumId w:val="28"/>
  </w:num>
  <w:num w:numId="12">
    <w:abstractNumId w:val="13"/>
  </w:num>
  <w:num w:numId="13">
    <w:abstractNumId w:val="19"/>
  </w:num>
  <w:num w:numId="14">
    <w:abstractNumId w:val="22"/>
  </w:num>
  <w:num w:numId="15">
    <w:abstractNumId w:val="3"/>
  </w:num>
  <w:num w:numId="16">
    <w:abstractNumId w:val="17"/>
  </w:num>
  <w:num w:numId="17">
    <w:abstractNumId w:val="7"/>
  </w:num>
  <w:num w:numId="18">
    <w:abstractNumId w:val="9"/>
  </w:num>
  <w:num w:numId="19">
    <w:abstractNumId w:val="5"/>
  </w:num>
  <w:num w:numId="20">
    <w:abstractNumId w:val="16"/>
  </w:num>
  <w:num w:numId="21">
    <w:abstractNumId w:val="0"/>
  </w:num>
  <w:num w:numId="22">
    <w:abstractNumId w:val="25"/>
  </w:num>
  <w:num w:numId="23">
    <w:abstractNumId w:val="2"/>
  </w:num>
  <w:num w:numId="24">
    <w:abstractNumId w:val="12"/>
  </w:num>
  <w:num w:numId="25">
    <w:abstractNumId w:val="18"/>
  </w:num>
  <w:num w:numId="26">
    <w:abstractNumId w:val="26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4"/>
  </w:num>
  <w:num w:numId="30">
    <w:abstractNumId w:val="20"/>
  </w:num>
  <w:num w:numId="3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096"/>
    <w:rsid w:val="00005AD1"/>
    <w:rsid w:val="000109C7"/>
    <w:rsid w:val="0001447B"/>
    <w:rsid w:val="000151F3"/>
    <w:rsid w:val="00017512"/>
    <w:rsid w:val="00022286"/>
    <w:rsid w:val="00025D77"/>
    <w:rsid w:val="00050BA2"/>
    <w:rsid w:val="00054B6E"/>
    <w:rsid w:val="00054CA4"/>
    <w:rsid w:val="000557C8"/>
    <w:rsid w:val="00063D9B"/>
    <w:rsid w:val="00080417"/>
    <w:rsid w:val="000868BC"/>
    <w:rsid w:val="000974CA"/>
    <w:rsid w:val="000B01A8"/>
    <w:rsid w:val="000B0E7D"/>
    <w:rsid w:val="000B1E56"/>
    <w:rsid w:val="000B4D2F"/>
    <w:rsid w:val="000B5282"/>
    <w:rsid w:val="000C1A83"/>
    <w:rsid w:val="000C33C9"/>
    <w:rsid w:val="000D3A76"/>
    <w:rsid w:val="000D4623"/>
    <w:rsid w:val="000E2AFA"/>
    <w:rsid w:val="000E3A7C"/>
    <w:rsid w:val="000E5944"/>
    <w:rsid w:val="000F2159"/>
    <w:rsid w:val="000F54D2"/>
    <w:rsid w:val="000F797F"/>
    <w:rsid w:val="001021A9"/>
    <w:rsid w:val="00103532"/>
    <w:rsid w:val="001108A4"/>
    <w:rsid w:val="00110F4E"/>
    <w:rsid w:val="0011123B"/>
    <w:rsid w:val="00112066"/>
    <w:rsid w:val="001154AE"/>
    <w:rsid w:val="00123A7D"/>
    <w:rsid w:val="00123AFA"/>
    <w:rsid w:val="00131D60"/>
    <w:rsid w:val="00133FE3"/>
    <w:rsid w:val="0013411E"/>
    <w:rsid w:val="0014505B"/>
    <w:rsid w:val="00151BCD"/>
    <w:rsid w:val="00157219"/>
    <w:rsid w:val="00186138"/>
    <w:rsid w:val="001A25DF"/>
    <w:rsid w:val="001A54AF"/>
    <w:rsid w:val="001D06CC"/>
    <w:rsid w:val="001D6FF9"/>
    <w:rsid w:val="001E60C6"/>
    <w:rsid w:val="001F0FA3"/>
    <w:rsid w:val="001F3166"/>
    <w:rsid w:val="00200F2E"/>
    <w:rsid w:val="00211B8E"/>
    <w:rsid w:val="00211DB2"/>
    <w:rsid w:val="002120B1"/>
    <w:rsid w:val="002507E1"/>
    <w:rsid w:val="00262F8B"/>
    <w:rsid w:val="00264E07"/>
    <w:rsid w:val="00274B5C"/>
    <w:rsid w:val="002A2FBF"/>
    <w:rsid w:val="002A6A3D"/>
    <w:rsid w:val="002B192E"/>
    <w:rsid w:val="002B3CBF"/>
    <w:rsid w:val="002B5181"/>
    <w:rsid w:val="002B667E"/>
    <w:rsid w:val="002C3E1B"/>
    <w:rsid w:val="002C5EC4"/>
    <w:rsid w:val="002C7B44"/>
    <w:rsid w:val="002D2F71"/>
    <w:rsid w:val="002D4DD1"/>
    <w:rsid w:val="002E7C7C"/>
    <w:rsid w:val="002F7505"/>
    <w:rsid w:val="003072CC"/>
    <w:rsid w:val="00307470"/>
    <w:rsid w:val="00315161"/>
    <w:rsid w:val="0031693C"/>
    <w:rsid w:val="00321D4E"/>
    <w:rsid w:val="003222FF"/>
    <w:rsid w:val="00323DFD"/>
    <w:rsid w:val="00327D36"/>
    <w:rsid w:val="00336CA4"/>
    <w:rsid w:val="00341A46"/>
    <w:rsid w:val="003429B5"/>
    <w:rsid w:val="00346031"/>
    <w:rsid w:val="003465C1"/>
    <w:rsid w:val="00350F34"/>
    <w:rsid w:val="00354DAC"/>
    <w:rsid w:val="00364A7E"/>
    <w:rsid w:val="003743B6"/>
    <w:rsid w:val="0039077B"/>
    <w:rsid w:val="00395E74"/>
    <w:rsid w:val="003A6C95"/>
    <w:rsid w:val="003B1091"/>
    <w:rsid w:val="003B3E5C"/>
    <w:rsid w:val="003B6CE7"/>
    <w:rsid w:val="003C0931"/>
    <w:rsid w:val="003D4372"/>
    <w:rsid w:val="003D6CB1"/>
    <w:rsid w:val="003E691E"/>
    <w:rsid w:val="003F56F7"/>
    <w:rsid w:val="003F67B1"/>
    <w:rsid w:val="003F752C"/>
    <w:rsid w:val="00400616"/>
    <w:rsid w:val="0040458F"/>
    <w:rsid w:val="00410AE5"/>
    <w:rsid w:val="00414F13"/>
    <w:rsid w:val="00420E97"/>
    <w:rsid w:val="00421B8F"/>
    <w:rsid w:val="00425B29"/>
    <w:rsid w:val="00430E4F"/>
    <w:rsid w:val="00431A1E"/>
    <w:rsid w:val="00432656"/>
    <w:rsid w:val="004342D9"/>
    <w:rsid w:val="0044181F"/>
    <w:rsid w:val="00441DCC"/>
    <w:rsid w:val="00441F65"/>
    <w:rsid w:val="00443F5B"/>
    <w:rsid w:val="00455A64"/>
    <w:rsid w:val="00460C37"/>
    <w:rsid w:val="00462839"/>
    <w:rsid w:val="0047476F"/>
    <w:rsid w:val="00476039"/>
    <w:rsid w:val="00483FCD"/>
    <w:rsid w:val="0049307A"/>
    <w:rsid w:val="0049486D"/>
    <w:rsid w:val="004B0431"/>
    <w:rsid w:val="004B0F17"/>
    <w:rsid w:val="004B2372"/>
    <w:rsid w:val="004C1609"/>
    <w:rsid w:val="004C7DAB"/>
    <w:rsid w:val="004E14B0"/>
    <w:rsid w:val="004F0262"/>
    <w:rsid w:val="004F3C99"/>
    <w:rsid w:val="00502D16"/>
    <w:rsid w:val="00511C9D"/>
    <w:rsid w:val="00517E6B"/>
    <w:rsid w:val="005212E4"/>
    <w:rsid w:val="005273F9"/>
    <w:rsid w:val="00532946"/>
    <w:rsid w:val="00543C2C"/>
    <w:rsid w:val="0054511A"/>
    <w:rsid w:val="005469FA"/>
    <w:rsid w:val="005625DF"/>
    <w:rsid w:val="00571603"/>
    <w:rsid w:val="00573F6B"/>
    <w:rsid w:val="0057533C"/>
    <w:rsid w:val="00577057"/>
    <w:rsid w:val="005A095A"/>
    <w:rsid w:val="005A5585"/>
    <w:rsid w:val="005A6C71"/>
    <w:rsid w:val="005A6F95"/>
    <w:rsid w:val="005B79BF"/>
    <w:rsid w:val="005C148A"/>
    <w:rsid w:val="005C7347"/>
    <w:rsid w:val="005E3201"/>
    <w:rsid w:val="005E726D"/>
    <w:rsid w:val="005E7F9C"/>
    <w:rsid w:val="005F185D"/>
    <w:rsid w:val="00602FAB"/>
    <w:rsid w:val="00634A3F"/>
    <w:rsid w:val="00634DF2"/>
    <w:rsid w:val="00642285"/>
    <w:rsid w:val="006458A3"/>
    <w:rsid w:val="00665025"/>
    <w:rsid w:val="0067098A"/>
    <w:rsid w:val="00673F81"/>
    <w:rsid w:val="00696962"/>
    <w:rsid w:val="006A2F87"/>
    <w:rsid w:val="006A317B"/>
    <w:rsid w:val="006A4BA5"/>
    <w:rsid w:val="006B0A64"/>
    <w:rsid w:val="006B4AC4"/>
    <w:rsid w:val="006B4E84"/>
    <w:rsid w:val="006B6BF6"/>
    <w:rsid w:val="006C20F1"/>
    <w:rsid w:val="006C6202"/>
    <w:rsid w:val="006D6BBC"/>
    <w:rsid w:val="006D7676"/>
    <w:rsid w:val="006E1106"/>
    <w:rsid w:val="006E7B58"/>
    <w:rsid w:val="006F4788"/>
    <w:rsid w:val="006F702D"/>
    <w:rsid w:val="00700B8F"/>
    <w:rsid w:val="00705764"/>
    <w:rsid w:val="007130C1"/>
    <w:rsid w:val="00714632"/>
    <w:rsid w:val="0071497B"/>
    <w:rsid w:val="00721002"/>
    <w:rsid w:val="007318FD"/>
    <w:rsid w:val="007345CA"/>
    <w:rsid w:val="00735965"/>
    <w:rsid w:val="00737D77"/>
    <w:rsid w:val="00740936"/>
    <w:rsid w:val="00743F88"/>
    <w:rsid w:val="00750EFE"/>
    <w:rsid w:val="00755990"/>
    <w:rsid w:val="00757663"/>
    <w:rsid w:val="00757778"/>
    <w:rsid w:val="00766025"/>
    <w:rsid w:val="007708FB"/>
    <w:rsid w:val="00780523"/>
    <w:rsid w:val="00786AC9"/>
    <w:rsid w:val="0078798B"/>
    <w:rsid w:val="007938A2"/>
    <w:rsid w:val="00793E98"/>
    <w:rsid w:val="00794E5B"/>
    <w:rsid w:val="007A10D3"/>
    <w:rsid w:val="007A1172"/>
    <w:rsid w:val="007A2812"/>
    <w:rsid w:val="007B17B8"/>
    <w:rsid w:val="007B3971"/>
    <w:rsid w:val="007C2951"/>
    <w:rsid w:val="007C6136"/>
    <w:rsid w:val="007C6272"/>
    <w:rsid w:val="007E7A3D"/>
    <w:rsid w:val="007F0827"/>
    <w:rsid w:val="00801B7F"/>
    <w:rsid w:val="00805F95"/>
    <w:rsid w:val="008069FB"/>
    <w:rsid w:val="00806FCF"/>
    <w:rsid w:val="00823A7B"/>
    <w:rsid w:val="00831673"/>
    <w:rsid w:val="0083413E"/>
    <w:rsid w:val="0083607A"/>
    <w:rsid w:val="008369DE"/>
    <w:rsid w:val="00842187"/>
    <w:rsid w:val="00842D27"/>
    <w:rsid w:val="00847CE0"/>
    <w:rsid w:val="008502B9"/>
    <w:rsid w:val="00853ECF"/>
    <w:rsid w:val="00866D74"/>
    <w:rsid w:val="008704BE"/>
    <w:rsid w:val="008720DD"/>
    <w:rsid w:val="00873D2B"/>
    <w:rsid w:val="008B6BEC"/>
    <w:rsid w:val="008C6E6A"/>
    <w:rsid w:val="008C7370"/>
    <w:rsid w:val="008D23DE"/>
    <w:rsid w:val="008E0CAC"/>
    <w:rsid w:val="008F18AC"/>
    <w:rsid w:val="008F29AA"/>
    <w:rsid w:val="008F5BEC"/>
    <w:rsid w:val="00911068"/>
    <w:rsid w:val="00911B67"/>
    <w:rsid w:val="0092438F"/>
    <w:rsid w:val="0093400B"/>
    <w:rsid w:val="0093511E"/>
    <w:rsid w:val="009361E2"/>
    <w:rsid w:val="00943799"/>
    <w:rsid w:val="00944208"/>
    <w:rsid w:val="00951C58"/>
    <w:rsid w:val="00953491"/>
    <w:rsid w:val="00962484"/>
    <w:rsid w:val="00965741"/>
    <w:rsid w:val="009806AF"/>
    <w:rsid w:val="009825DB"/>
    <w:rsid w:val="009871AF"/>
    <w:rsid w:val="009A5334"/>
    <w:rsid w:val="009A6353"/>
    <w:rsid w:val="009B5B30"/>
    <w:rsid w:val="009B6BB7"/>
    <w:rsid w:val="009B6D6E"/>
    <w:rsid w:val="009B6F09"/>
    <w:rsid w:val="009D153E"/>
    <w:rsid w:val="009D7E2E"/>
    <w:rsid w:val="009D7F68"/>
    <w:rsid w:val="009E293C"/>
    <w:rsid w:val="009E3440"/>
    <w:rsid w:val="009E636D"/>
    <w:rsid w:val="009F278D"/>
    <w:rsid w:val="009F2C82"/>
    <w:rsid w:val="009F3575"/>
    <w:rsid w:val="009F3D42"/>
    <w:rsid w:val="009F54F9"/>
    <w:rsid w:val="009F5BB9"/>
    <w:rsid w:val="009F60F1"/>
    <w:rsid w:val="009F6733"/>
    <w:rsid w:val="00A00D9C"/>
    <w:rsid w:val="00A1280A"/>
    <w:rsid w:val="00A151AF"/>
    <w:rsid w:val="00A212A0"/>
    <w:rsid w:val="00A32DAE"/>
    <w:rsid w:val="00A4091D"/>
    <w:rsid w:val="00A4201F"/>
    <w:rsid w:val="00A5008E"/>
    <w:rsid w:val="00A51979"/>
    <w:rsid w:val="00A52C0F"/>
    <w:rsid w:val="00A57EF3"/>
    <w:rsid w:val="00A711F6"/>
    <w:rsid w:val="00A72103"/>
    <w:rsid w:val="00A741C9"/>
    <w:rsid w:val="00A8634A"/>
    <w:rsid w:val="00A90437"/>
    <w:rsid w:val="00A96352"/>
    <w:rsid w:val="00A96DAC"/>
    <w:rsid w:val="00A97D5B"/>
    <w:rsid w:val="00AA7966"/>
    <w:rsid w:val="00AB5183"/>
    <w:rsid w:val="00AB55AA"/>
    <w:rsid w:val="00AB7CCF"/>
    <w:rsid w:val="00AC20B4"/>
    <w:rsid w:val="00AC63D5"/>
    <w:rsid w:val="00AC6900"/>
    <w:rsid w:val="00AC76E5"/>
    <w:rsid w:val="00AE1CAE"/>
    <w:rsid w:val="00AF47EC"/>
    <w:rsid w:val="00AF68FE"/>
    <w:rsid w:val="00B02FE0"/>
    <w:rsid w:val="00B057C0"/>
    <w:rsid w:val="00B115DC"/>
    <w:rsid w:val="00B14C38"/>
    <w:rsid w:val="00B15857"/>
    <w:rsid w:val="00B16675"/>
    <w:rsid w:val="00B227D4"/>
    <w:rsid w:val="00B248FF"/>
    <w:rsid w:val="00B32F7A"/>
    <w:rsid w:val="00B37E61"/>
    <w:rsid w:val="00B441DF"/>
    <w:rsid w:val="00B445EC"/>
    <w:rsid w:val="00B4631B"/>
    <w:rsid w:val="00B53926"/>
    <w:rsid w:val="00B60E81"/>
    <w:rsid w:val="00B643D7"/>
    <w:rsid w:val="00B645D4"/>
    <w:rsid w:val="00B71599"/>
    <w:rsid w:val="00B72D6E"/>
    <w:rsid w:val="00B77964"/>
    <w:rsid w:val="00B91263"/>
    <w:rsid w:val="00B97BAD"/>
    <w:rsid w:val="00BB160A"/>
    <w:rsid w:val="00BB65D0"/>
    <w:rsid w:val="00BC5FEF"/>
    <w:rsid w:val="00BD4088"/>
    <w:rsid w:val="00BD51E2"/>
    <w:rsid w:val="00BD6029"/>
    <w:rsid w:val="00BF1726"/>
    <w:rsid w:val="00BF5F0C"/>
    <w:rsid w:val="00C05A65"/>
    <w:rsid w:val="00C174D7"/>
    <w:rsid w:val="00C24BF0"/>
    <w:rsid w:val="00C32CE6"/>
    <w:rsid w:val="00C51752"/>
    <w:rsid w:val="00C5369D"/>
    <w:rsid w:val="00C5482F"/>
    <w:rsid w:val="00C61165"/>
    <w:rsid w:val="00C63D8E"/>
    <w:rsid w:val="00C67BD2"/>
    <w:rsid w:val="00C743FA"/>
    <w:rsid w:val="00C81A21"/>
    <w:rsid w:val="00C8479D"/>
    <w:rsid w:val="00C86CEB"/>
    <w:rsid w:val="00C94CD9"/>
    <w:rsid w:val="00C97B08"/>
    <w:rsid w:val="00CA57B2"/>
    <w:rsid w:val="00CB2072"/>
    <w:rsid w:val="00CB227E"/>
    <w:rsid w:val="00CB30C4"/>
    <w:rsid w:val="00CB681F"/>
    <w:rsid w:val="00CD1BBA"/>
    <w:rsid w:val="00CD2EC1"/>
    <w:rsid w:val="00CD5008"/>
    <w:rsid w:val="00CD745E"/>
    <w:rsid w:val="00CE1C2F"/>
    <w:rsid w:val="00CE3065"/>
    <w:rsid w:val="00CE4A38"/>
    <w:rsid w:val="00D001A6"/>
    <w:rsid w:val="00D062FD"/>
    <w:rsid w:val="00D13726"/>
    <w:rsid w:val="00D23609"/>
    <w:rsid w:val="00D25D93"/>
    <w:rsid w:val="00D3319C"/>
    <w:rsid w:val="00D35F71"/>
    <w:rsid w:val="00D677D0"/>
    <w:rsid w:val="00D80580"/>
    <w:rsid w:val="00D9025C"/>
    <w:rsid w:val="00D90EF0"/>
    <w:rsid w:val="00DA6B76"/>
    <w:rsid w:val="00DA77B1"/>
    <w:rsid w:val="00DB40FC"/>
    <w:rsid w:val="00DB71EC"/>
    <w:rsid w:val="00DB769D"/>
    <w:rsid w:val="00DC4D6F"/>
    <w:rsid w:val="00DC7DCC"/>
    <w:rsid w:val="00DD2D3E"/>
    <w:rsid w:val="00DD73CB"/>
    <w:rsid w:val="00DE1B76"/>
    <w:rsid w:val="00DF1032"/>
    <w:rsid w:val="00E01C5F"/>
    <w:rsid w:val="00E02B76"/>
    <w:rsid w:val="00E16321"/>
    <w:rsid w:val="00E16DBA"/>
    <w:rsid w:val="00E203A5"/>
    <w:rsid w:val="00E20A8B"/>
    <w:rsid w:val="00E2259A"/>
    <w:rsid w:val="00E246E8"/>
    <w:rsid w:val="00E30DF0"/>
    <w:rsid w:val="00E329ED"/>
    <w:rsid w:val="00E32B07"/>
    <w:rsid w:val="00E33575"/>
    <w:rsid w:val="00E3507B"/>
    <w:rsid w:val="00E35BE1"/>
    <w:rsid w:val="00E365EF"/>
    <w:rsid w:val="00E41096"/>
    <w:rsid w:val="00E41668"/>
    <w:rsid w:val="00E443AF"/>
    <w:rsid w:val="00E516BC"/>
    <w:rsid w:val="00E61583"/>
    <w:rsid w:val="00E61DAB"/>
    <w:rsid w:val="00E91BD0"/>
    <w:rsid w:val="00E96925"/>
    <w:rsid w:val="00E96F23"/>
    <w:rsid w:val="00EB2939"/>
    <w:rsid w:val="00EB42B5"/>
    <w:rsid w:val="00EC1D25"/>
    <w:rsid w:val="00EC78E7"/>
    <w:rsid w:val="00EC7DD8"/>
    <w:rsid w:val="00ED44AF"/>
    <w:rsid w:val="00ED4F7F"/>
    <w:rsid w:val="00ED572A"/>
    <w:rsid w:val="00EE6430"/>
    <w:rsid w:val="00EF23A3"/>
    <w:rsid w:val="00EF241A"/>
    <w:rsid w:val="00EF66C0"/>
    <w:rsid w:val="00F016F1"/>
    <w:rsid w:val="00F027B6"/>
    <w:rsid w:val="00F03944"/>
    <w:rsid w:val="00F0762F"/>
    <w:rsid w:val="00F13F1F"/>
    <w:rsid w:val="00F145C3"/>
    <w:rsid w:val="00F15164"/>
    <w:rsid w:val="00F20FC7"/>
    <w:rsid w:val="00F240D4"/>
    <w:rsid w:val="00F264F9"/>
    <w:rsid w:val="00F325B4"/>
    <w:rsid w:val="00F36E89"/>
    <w:rsid w:val="00F40977"/>
    <w:rsid w:val="00F409FC"/>
    <w:rsid w:val="00F42628"/>
    <w:rsid w:val="00F50478"/>
    <w:rsid w:val="00F646C4"/>
    <w:rsid w:val="00F64AED"/>
    <w:rsid w:val="00F65490"/>
    <w:rsid w:val="00F67231"/>
    <w:rsid w:val="00F72C8E"/>
    <w:rsid w:val="00F7737A"/>
    <w:rsid w:val="00F80D97"/>
    <w:rsid w:val="00F925E2"/>
    <w:rsid w:val="00FA2261"/>
    <w:rsid w:val="00FA5467"/>
    <w:rsid w:val="00FA5E4E"/>
    <w:rsid w:val="00FB147D"/>
    <w:rsid w:val="00FB37E8"/>
    <w:rsid w:val="00FB40B7"/>
    <w:rsid w:val="00FE39CA"/>
    <w:rsid w:val="00FE787F"/>
    <w:rsid w:val="00FE7CA1"/>
    <w:rsid w:val="00FF3360"/>
    <w:rsid w:val="00FF4829"/>
    <w:rsid w:val="00FF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050BEC"/>
  <w15:docId w15:val="{AC39AC92-069D-4AEF-A714-E8447DA5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13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ED4F7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F7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0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 (веб)1"/>
    <w:basedOn w:val="a"/>
    <w:uiPriority w:val="99"/>
    <w:rsid w:val="00E41096"/>
    <w:pPr>
      <w:spacing w:before="100" w:beforeAutospacing="1" w:after="100" w:afterAutospacing="1"/>
    </w:pPr>
  </w:style>
  <w:style w:type="character" w:styleId="a3">
    <w:name w:val="Strong"/>
    <w:qFormat/>
    <w:rsid w:val="00E41096"/>
    <w:rPr>
      <w:b/>
      <w:bCs/>
    </w:rPr>
  </w:style>
  <w:style w:type="character" w:customStyle="1" w:styleId="20">
    <w:name w:val="Заголовок 2 Знак"/>
    <w:link w:val="2"/>
    <w:rsid w:val="00ED4F7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ED4F7F"/>
    <w:rPr>
      <w:rFonts w:ascii="Arial" w:hAnsi="Arial" w:cs="Arial"/>
      <w:b/>
      <w:bCs/>
      <w:sz w:val="26"/>
      <w:szCs w:val="26"/>
    </w:rPr>
  </w:style>
  <w:style w:type="paragraph" w:styleId="a4">
    <w:name w:val="Body Text"/>
    <w:basedOn w:val="a"/>
    <w:link w:val="a5"/>
    <w:rsid w:val="00ED4F7F"/>
    <w:pPr>
      <w:jc w:val="both"/>
    </w:pPr>
    <w:rPr>
      <w:b/>
      <w:sz w:val="26"/>
      <w:szCs w:val="20"/>
    </w:rPr>
  </w:style>
  <w:style w:type="character" w:customStyle="1" w:styleId="a5">
    <w:name w:val="Основной текст Знак"/>
    <w:link w:val="a4"/>
    <w:rsid w:val="00ED4F7F"/>
    <w:rPr>
      <w:b/>
      <w:sz w:val="26"/>
    </w:rPr>
  </w:style>
  <w:style w:type="paragraph" w:styleId="21">
    <w:name w:val="Body Text 2"/>
    <w:basedOn w:val="a"/>
    <w:link w:val="22"/>
    <w:rsid w:val="00ED4F7F"/>
    <w:pPr>
      <w:overflowPunct w:val="0"/>
      <w:autoSpaceDE w:val="0"/>
      <w:autoSpaceDN w:val="0"/>
      <w:adjustRightInd w:val="0"/>
      <w:spacing w:after="120" w:line="480" w:lineRule="auto"/>
      <w:ind w:firstLine="720"/>
      <w:jc w:val="both"/>
    </w:pPr>
    <w:rPr>
      <w:sz w:val="26"/>
      <w:szCs w:val="20"/>
    </w:rPr>
  </w:style>
  <w:style w:type="character" w:customStyle="1" w:styleId="22">
    <w:name w:val="Основной текст 2 Знак"/>
    <w:link w:val="21"/>
    <w:rsid w:val="00ED4F7F"/>
    <w:rPr>
      <w:sz w:val="26"/>
    </w:rPr>
  </w:style>
  <w:style w:type="paragraph" w:styleId="31">
    <w:name w:val="Body Text 3"/>
    <w:basedOn w:val="a"/>
    <w:link w:val="32"/>
    <w:rsid w:val="00ED4F7F"/>
    <w:pPr>
      <w:jc w:val="both"/>
    </w:pPr>
    <w:rPr>
      <w:b/>
      <w:bCs/>
      <w:i/>
    </w:rPr>
  </w:style>
  <w:style w:type="character" w:customStyle="1" w:styleId="32">
    <w:name w:val="Основной текст 3 Знак"/>
    <w:link w:val="31"/>
    <w:rsid w:val="00ED4F7F"/>
    <w:rPr>
      <w:b/>
      <w:bCs/>
      <w:i/>
      <w:sz w:val="24"/>
      <w:szCs w:val="24"/>
    </w:rPr>
  </w:style>
  <w:style w:type="paragraph" w:customStyle="1" w:styleId="a6">
    <w:name w:val="ФамилияЗ"/>
    <w:rsid w:val="00ED4F7F"/>
    <w:pPr>
      <w:tabs>
        <w:tab w:val="right" w:pos="8789"/>
      </w:tabs>
      <w:overflowPunct w:val="0"/>
      <w:autoSpaceDE w:val="0"/>
      <w:autoSpaceDN w:val="0"/>
      <w:adjustRightInd w:val="0"/>
      <w:spacing w:before="840"/>
    </w:pPr>
    <w:rPr>
      <w:b/>
      <w:color w:val="000000"/>
      <w:sz w:val="26"/>
    </w:rPr>
  </w:style>
  <w:style w:type="paragraph" w:styleId="a7">
    <w:name w:val="footer"/>
    <w:basedOn w:val="a"/>
    <w:link w:val="a8"/>
    <w:uiPriority w:val="99"/>
    <w:rsid w:val="00ED4F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D4F7F"/>
    <w:rPr>
      <w:sz w:val="24"/>
      <w:szCs w:val="24"/>
    </w:rPr>
  </w:style>
  <w:style w:type="paragraph" w:styleId="23">
    <w:name w:val="Body Text Indent 2"/>
    <w:basedOn w:val="a"/>
    <w:link w:val="24"/>
    <w:rsid w:val="00ED4F7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4F7F"/>
    <w:rPr>
      <w:sz w:val="24"/>
      <w:szCs w:val="24"/>
    </w:rPr>
  </w:style>
  <w:style w:type="paragraph" w:styleId="a9">
    <w:name w:val="header"/>
    <w:basedOn w:val="a"/>
    <w:link w:val="aa"/>
    <w:rsid w:val="00ED4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ED4F7F"/>
  </w:style>
  <w:style w:type="character" w:customStyle="1" w:styleId="SUBST">
    <w:name w:val="__SUBST"/>
    <w:uiPriority w:val="99"/>
    <w:rsid w:val="00ED4F7F"/>
    <w:rPr>
      <w:b/>
      <w:bCs/>
      <w:i/>
      <w:iCs/>
      <w:sz w:val="22"/>
      <w:szCs w:val="22"/>
    </w:rPr>
  </w:style>
  <w:style w:type="paragraph" w:customStyle="1" w:styleId="SubHeading">
    <w:name w:val="Sub Heading"/>
    <w:uiPriority w:val="99"/>
    <w:rsid w:val="004342D9"/>
    <w:pPr>
      <w:widowControl w:val="0"/>
      <w:autoSpaceDE w:val="0"/>
      <w:autoSpaceDN w:val="0"/>
      <w:adjustRightInd w:val="0"/>
      <w:spacing w:before="240" w:after="40"/>
    </w:pPr>
  </w:style>
  <w:style w:type="paragraph" w:customStyle="1" w:styleId="ThinDelim">
    <w:name w:val="Thin Delim"/>
    <w:uiPriority w:val="99"/>
    <w:rsid w:val="004342D9"/>
    <w:pPr>
      <w:widowControl w:val="0"/>
      <w:autoSpaceDE w:val="0"/>
      <w:autoSpaceDN w:val="0"/>
      <w:adjustRightInd w:val="0"/>
    </w:pPr>
    <w:rPr>
      <w:sz w:val="16"/>
      <w:szCs w:val="16"/>
    </w:rPr>
  </w:style>
  <w:style w:type="character" w:customStyle="1" w:styleId="Subst0">
    <w:name w:val="Subst"/>
    <w:uiPriority w:val="99"/>
    <w:rsid w:val="004342D9"/>
    <w:rPr>
      <w:b/>
      <w:i/>
    </w:rPr>
  </w:style>
  <w:style w:type="paragraph" w:styleId="ab">
    <w:name w:val="Body Text Indent"/>
    <w:basedOn w:val="a"/>
    <w:rsid w:val="00634A3F"/>
    <w:pPr>
      <w:spacing w:after="120"/>
      <w:ind w:left="283"/>
    </w:pPr>
  </w:style>
  <w:style w:type="paragraph" w:customStyle="1" w:styleId="10">
    <w:name w:val="Обычный1"/>
    <w:rsid w:val="005273F9"/>
    <w:pPr>
      <w:widowControl w:val="0"/>
      <w:spacing w:before="40"/>
      <w:ind w:left="200"/>
    </w:pPr>
    <w:rPr>
      <w:snapToGrid w:val="0"/>
      <w:sz w:val="22"/>
    </w:rPr>
  </w:style>
  <w:style w:type="character" w:styleId="ac">
    <w:name w:val="annotation reference"/>
    <w:rsid w:val="00951C58"/>
    <w:rPr>
      <w:sz w:val="16"/>
      <w:szCs w:val="16"/>
    </w:rPr>
  </w:style>
  <w:style w:type="paragraph" w:styleId="ad">
    <w:name w:val="annotation text"/>
    <w:basedOn w:val="a"/>
    <w:link w:val="ae"/>
    <w:rsid w:val="00951C5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951C58"/>
  </w:style>
  <w:style w:type="paragraph" w:styleId="af">
    <w:name w:val="annotation subject"/>
    <w:basedOn w:val="ad"/>
    <w:next w:val="ad"/>
    <w:link w:val="af0"/>
    <w:rsid w:val="00951C58"/>
    <w:rPr>
      <w:b/>
      <w:bCs/>
    </w:rPr>
  </w:style>
  <w:style w:type="character" w:customStyle="1" w:styleId="af0">
    <w:name w:val="Тема примечания Знак"/>
    <w:link w:val="af"/>
    <w:rsid w:val="00951C58"/>
    <w:rPr>
      <w:b/>
      <w:bCs/>
    </w:rPr>
  </w:style>
  <w:style w:type="paragraph" w:styleId="af1">
    <w:name w:val="Revision"/>
    <w:hidden/>
    <w:uiPriority w:val="99"/>
    <w:semiHidden/>
    <w:rsid w:val="00951C58"/>
    <w:rPr>
      <w:sz w:val="24"/>
      <w:szCs w:val="24"/>
    </w:rPr>
  </w:style>
  <w:style w:type="paragraph" w:styleId="af2">
    <w:name w:val="Balloon Text"/>
    <w:basedOn w:val="a"/>
    <w:link w:val="af3"/>
    <w:rsid w:val="00951C58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951C58"/>
    <w:rPr>
      <w:rFonts w:ascii="Tahoma" w:hAnsi="Tahoma" w:cs="Tahoma"/>
      <w:sz w:val="16"/>
      <w:szCs w:val="16"/>
    </w:rPr>
  </w:style>
  <w:style w:type="character" w:styleId="af4">
    <w:name w:val="Hyperlink"/>
    <w:rsid w:val="00766025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0D3A76"/>
    <w:pPr>
      <w:ind w:left="720"/>
      <w:contextualSpacing/>
    </w:pPr>
  </w:style>
  <w:style w:type="character" w:customStyle="1" w:styleId="auto-matches">
    <w:name w:val="auto-matches"/>
    <w:basedOn w:val="a0"/>
    <w:rsid w:val="001108A4"/>
  </w:style>
  <w:style w:type="paragraph" w:customStyle="1" w:styleId="copyright-info">
    <w:name w:val="copyright-info"/>
    <w:basedOn w:val="a"/>
    <w:rsid w:val="001108A4"/>
    <w:pPr>
      <w:spacing w:before="100" w:beforeAutospacing="1" w:after="100" w:afterAutospacing="1"/>
    </w:pPr>
  </w:style>
  <w:style w:type="character" w:styleId="af6">
    <w:name w:val="FollowedHyperlink"/>
    <w:rsid w:val="00A00D9C"/>
    <w:rPr>
      <w:color w:val="800080"/>
      <w:u w:val="single"/>
    </w:rPr>
  </w:style>
  <w:style w:type="paragraph" w:customStyle="1" w:styleId="xl124">
    <w:name w:val="xl124"/>
    <w:basedOn w:val="a"/>
    <w:rsid w:val="00FE7CA1"/>
    <w:pPr>
      <w:spacing w:before="100" w:beforeAutospacing="1" w:after="100" w:afterAutospacing="1"/>
      <w:jc w:val="center"/>
    </w:pPr>
    <w:rPr>
      <w:rFonts w:eastAsia="Arial Unicode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60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08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06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64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6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0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8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conf.ru/factories/uzhuralconditer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@yuk.ru" TargetMode="External"/><Relationship Id="rId12" Type="http://schemas.openxmlformats.org/officeDocument/2006/relationships/hyperlink" Target="http://www.uniconf.ru/ru/babaevsk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iconf.ru/ru/kroc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uniconf.ru/ru/rotfro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conf.ru/ru/structur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2577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отчет ОАО "Южуралкондитер"</vt:lpstr>
    </vt:vector>
  </TitlesOfParts>
  <Company>YUK</Company>
  <LinksUpToDate>false</LinksUpToDate>
  <CharactersWithSpaces>17238</CharactersWithSpaces>
  <SharedDoc>false</SharedDoc>
  <HLinks>
    <vt:vector size="30" baseType="variant">
      <vt:variant>
        <vt:i4>4587601</vt:i4>
      </vt:variant>
      <vt:variant>
        <vt:i4>12</vt:i4>
      </vt:variant>
      <vt:variant>
        <vt:i4>0</vt:i4>
      </vt:variant>
      <vt:variant>
        <vt:i4>5</vt:i4>
      </vt:variant>
      <vt:variant>
        <vt:lpwstr>http://www.uniconf.ru/ru/babaevskiy/</vt:lpwstr>
      </vt:variant>
      <vt:variant>
        <vt:lpwstr/>
      </vt:variant>
      <vt:variant>
        <vt:i4>6684708</vt:i4>
      </vt:variant>
      <vt:variant>
        <vt:i4>9</vt:i4>
      </vt:variant>
      <vt:variant>
        <vt:i4>0</vt:i4>
      </vt:variant>
      <vt:variant>
        <vt:i4>5</vt:i4>
      </vt:variant>
      <vt:variant>
        <vt:lpwstr>http://www.uniconf.ru/ru/kroct/</vt:lpwstr>
      </vt:variant>
      <vt:variant>
        <vt:lpwstr/>
      </vt:variant>
      <vt:variant>
        <vt:i4>2293799</vt:i4>
      </vt:variant>
      <vt:variant>
        <vt:i4>6</vt:i4>
      </vt:variant>
      <vt:variant>
        <vt:i4>0</vt:i4>
      </vt:variant>
      <vt:variant>
        <vt:i4>5</vt:i4>
      </vt:variant>
      <vt:variant>
        <vt:lpwstr>http://www.uniconf.ru/ru/rotfront/</vt:lpwstr>
      </vt:variant>
      <vt:variant>
        <vt:lpwstr/>
      </vt:variant>
      <vt:variant>
        <vt:i4>6553650</vt:i4>
      </vt:variant>
      <vt:variant>
        <vt:i4>3</vt:i4>
      </vt:variant>
      <vt:variant>
        <vt:i4>0</vt:i4>
      </vt:variant>
      <vt:variant>
        <vt:i4>5</vt:i4>
      </vt:variant>
      <vt:variant>
        <vt:lpwstr>http://www.uniconf.ru/ru/structure/</vt:lpwstr>
      </vt:variant>
      <vt:variant>
        <vt:lpwstr/>
      </vt:variant>
      <vt:variant>
        <vt:i4>917526</vt:i4>
      </vt:variant>
      <vt:variant>
        <vt:i4>0</vt:i4>
      </vt:variant>
      <vt:variant>
        <vt:i4>0</vt:i4>
      </vt:variant>
      <vt:variant>
        <vt:i4>5</vt:i4>
      </vt:variant>
      <vt:variant>
        <vt:lpwstr>http://www.uniconf.ru/factories/uzhuralconditer/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 ОАО "Южуралкондитер"</dc:title>
  <dc:creator>Leshiy</dc:creator>
  <cp:lastModifiedBy>Ильичева Светлана Валерьевна</cp:lastModifiedBy>
  <cp:revision>51</cp:revision>
  <cp:lastPrinted>2021-05-17T09:12:00Z</cp:lastPrinted>
  <dcterms:created xsi:type="dcterms:W3CDTF">2022-04-26T07:01:00Z</dcterms:created>
  <dcterms:modified xsi:type="dcterms:W3CDTF">2023-04-12T08:01:00Z</dcterms:modified>
</cp:coreProperties>
</file>