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960" w:rsidRDefault="00596D74">
      <w:pPr>
        <w:pStyle w:val="aff7"/>
        <w:jc w:val="center"/>
        <w:rPr>
          <w:sz w:val="21"/>
          <w:szCs w:val="21"/>
          <w:highlight w:val="white"/>
        </w:rPr>
      </w:pPr>
      <w:bookmarkStart w:id="0" w:name="_GoBack"/>
      <w:bookmarkEnd w:id="0"/>
      <w:r>
        <w:rPr>
          <w:b/>
          <w:sz w:val="21"/>
          <w:szCs w:val="21"/>
          <w:highlight w:val="white"/>
        </w:rPr>
        <w:t>ОТЧЕТ</w:t>
      </w:r>
    </w:p>
    <w:p w:rsidR="00254960" w:rsidRDefault="00596D74">
      <w:pPr>
        <w:pStyle w:val="aff7"/>
        <w:jc w:val="center"/>
        <w:rPr>
          <w:b/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 xml:space="preserve">об итогах голосования на годовом заседании для принятия решений общим собранием акционеров </w:t>
      </w:r>
    </w:p>
    <w:p w:rsidR="00254960" w:rsidRDefault="00596D74">
      <w:pPr>
        <w:pStyle w:val="aff7"/>
        <w:jc w:val="center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Закрытого акционерного общества Шоколадная фабрика «Новосибирская»</w:t>
      </w:r>
    </w:p>
    <w:p w:rsidR="00254960" w:rsidRDefault="00596D74">
      <w:pPr>
        <w:pStyle w:val="aff7"/>
        <w:jc w:val="center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(далее – Общество)</w:t>
      </w:r>
    </w:p>
    <w:p w:rsidR="00254960" w:rsidRDefault="00254960">
      <w:pPr>
        <w:pStyle w:val="aff7"/>
        <w:jc w:val="both"/>
        <w:rPr>
          <w:sz w:val="21"/>
          <w:szCs w:val="21"/>
          <w:highlight w:val="white"/>
        </w:rPr>
      </w:pPr>
    </w:p>
    <w:tbl>
      <w:tblPr>
        <w:tblW w:w="10206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3260"/>
        <w:gridCol w:w="6946"/>
      </w:tblGrid>
      <w:tr w:rsidR="00254960" w:rsidTr="00DE39A9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Полное фирменное наименование Общества: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both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Закрытое акционерное общество Шоколадная фабрика «Новосибирская»</w:t>
            </w:r>
          </w:p>
        </w:tc>
      </w:tr>
      <w:tr w:rsidR="00254960" w:rsidTr="00DE39A9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Место нахождения и адрес Общества: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both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630009, г. Новосибирск, ул. Никитина, д. 14</w:t>
            </w:r>
          </w:p>
        </w:tc>
      </w:tr>
      <w:tr w:rsidR="00254960" w:rsidTr="00DE39A9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b/>
                <w:bCs/>
                <w:sz w:val="21"/>
                <w:szCs w:val="21"/>
                <w:highlight w:val="white"/>
              </w:rPr>
            </w:pPr>
            <w:r>
              <w:rPr>
                <w:b/>
                <w:bCs/>
                <w:sz w:val="21"/>
                <w:szCs w:val="21"/>
                <w:highlight w:val="white"/>
              </w:rPr>
              <w:t>Способ принятия решений общим собранием акционеров: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both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голосование на заседании, совмещаемое с заочным голосованием</w:t>
            </w:r>
          </w:p>
        </w:tc>
      </w:tr>
      <w:tr w:rsidR="00254960" w:rsidTr="00DE39A9"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Вид заседания:</w:t>
            </w:r>
          </w:p>
        </w:tc>
        <w:tc>
          <w:tcPr>
            <w:tcW w:w="6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both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годовое заседание общего собрания акционеров</w:t>
            </w:r>
          </w:p>
        </w:tc>
      </w:tr>
      <w:tr w:rsidR="00254960" w:rsidTr="00DE39A9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Дата определения (фиксации) лиц, имевших право голоса при принятии решений общим собранием акционеров: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 w:rsidP="0028737A">
            <w:pPr>
              <w:pStyle w:val="aff7"/>
              <w:jc w:val="both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2</w:t>
            </w:r>
            <w:r w:rsidR="0028737A">
              <w:rPr>
                <w:sz w:val="21"/>
                <w:szCs w:val="21"/>
                <w:highlight w:val="white"/>
              </w:rPr>
              <w:t>0</w:t>
            </w:r>
            <w:r>
              <w:rPr>
                <w:sz w:val="21"/>
                <w:szCs w:val="21"/>
                <w:highlight w:val="white"/>
              </w:rPr>
              <w:t xml:space="preserve"> апреля 202</w:t>
            </w:r>
            <w:r w:rsidR="0028737A">
              <w:rPr>
                <w:sz w:val="21"/>
                <w:szCs w:val="21"/>
                <w:highlight w:val="white"/>
              </w:rPr>
              <w:t>6</w:t>
            </w:r>
            <w:r>
              <w:rPr>
                <w:sz w:val="21"/>
                <w:szCs w:val="21"/>
                <w:highlight w:val="white"/>
              </w:rPr>
              <w:t xml:space="preserve"> года</w:t>
            </w:r>
          </w:p>
        </w:tc>
      </w:tr>
      <w:tr w:rsidR="00254960" w:rsidTr="00DE39A9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Дата проведения годового заседания общего собрания акционеров: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 w:rsidP="0028737A">
            <w:pPr>
              <w:pStyle w:val="aff7"/>
              <w:jc w:val="both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14</w:t>
            </w:r>
            <w:r w:rsidR="00596D74">
              <w:rPr>
                <w:sz w:val="21"/>
                <w:szCs w:val="21"/>
                <w:highlight w:val="white"/>
              </w:rPr>
              <w:t xml:space="preserve"> мая 202</w:t>
            </w:r>
            <w:r>
              <w:rPr>
                <w:sz w:val="21"/>
                <w:szCs w:val="21"/>
                <w:highlight w:val="white"/>
              </w:rPr>
              <w:t>6</w:t>
            </w:r>
            <w:r w:rsidR="00596D74">
              <w:rPr>
                <w:sz w:val="21"/>
                <w:szCs w:val="21"/>
                <w:highlight w:val="white"/>
              </w:rPr>
              <w:t xml:space="preserve"> года</w:t>
            </w:r>
          </w:p>
        </w:tc>
      </w:tr>
      <w:tr w:rsidR="00254960" w:rsidTr="00DE39A9"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b/>
                <w:bCs/>
                <w:sz w:val="21"/>
                <w:szCs w:val="21"/>
                <w:highlight w:val="white"/>
              </w:rPr>
            </w:pPr>
            <w:r>
              <w:rPr>
                <w:b/>
                <w:bCs/>
                <w:sz w:val="21"/>
                <w:szCs w:val="21"/>
                <w:highlight w:val="white"/>
              </w:rPr>
              <w:t>Место проведения годового заседания общего собрания акционеров:</w:t>
            </w:r>
          </w:p>
        </w:tc>
        <w:tc>
          <w:tcPr>
            <w:tcW w:w="6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both"/>
              <w:rPr>
                <w:sz w:val="21"/>
                <w:szCs w:val="21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630009, г. Новосибирск, ул. Никитина, д. 14, </w:t>
            </w:r>
            <w:r>
              <w:rPr>
                <w:sz w:val="21"/>
                <w:szCs w:val="21"/>
                <w:highlight w:val="white"/>
              </w:rPr>
              <w:t>Закрытое акционерное общество Шоколадная фабрика «Новосибирская»</w:t>
            </w:r>
          </w:p>
        </w:tc>
      </w:tr>
      <w:tr w:rsidR="00254960" w:rsidTr="00DE39A9"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b/>
                <w:bCs/>
                <w:sz w:val="21"/>
                <w:szCs w:val="21"/>
                <w:highlight w:val="white"/>
              </w:rPr>
            </w:pPr>
            <w:r>
              <w:rPr>
                <w:b/>
                <w:bCs/>
                <w:sz w:val="21"/>
                <w:szCs w:val="21"/>
                <w:highlight w:val="white"/>
              </w:rPr>
              <w:t>Дата окончания приема бюллетеней для заочного голосования:</w:t>
            </w:r>
          </w:p>
        </w:tc>
        <w:tc>
          <w:tcPr>
            <w:tcW w:w="6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 w:rsidP="0028737A">
            <w:pPr>
              <w:pStyle w:val="aff7"/>
              <w:jc w:val="both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11</w:t>
            </w:r>
            <w:r w:rsidR="00596D74">
              <w:rPr>
                <w:sz w:val="21"/>
                <w:szCs w:val="21"/>
                <w:highlight w:val="white"/>
              </w:rPr>
              <w:t xml:space="preserve"> мая 202</w:t>
            </w:r>
            <w:r>
              <w:rPr>
                <w:sz w:val="21"/>
                <w:szCs w:val="21"/>
                <w:highlight w:val="white"/>
              </w:rPr>
              <w:t>6</w:t>
            </w:r>
            <w:r w:rsidR="00596D74">
              <w:rPr>
                <w:sz w:val="21"/>
                <w:szCs w:val="21"/>
                <w:highlight w:val="white"/>
              </w:rPr>
              <w:t xml:space="preserve"> года</w:t>
            </w:r>
          </w:p>
        </w:tc>
      </w:tr>
      <w:tr w:rsidR="00254960" w:rsidTr="00DE39A9"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b/>
                <w:bCs/>
                <w:sz w:val="21"/>
                <w:szCs w:val="21"/>
                <w:highlight w:val="white"/>
              </w:rPr>
            </w:pPr>
            <w:r>
              <w:rPr>
                <w:b/>
                <w:bCs/>
                <w:sz w:val="21"/>
                <w:szCs w:val="21"/>
                <w:highlight w:val="white"/>
              </w:rPr>
              <w:t>Почтовые адреса, по которым могли направляться бюллетени для заочного голосования:</w:t>
            </w:r>
          </w:p>
        </w:tc>
        <w:tc>
          <w:tcPr>
            <w:tcW w:w="6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both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630009, г. Новосибирск, ул. Никитина, д. 14, Закрытое акционерное общество Шоколадная фабрика «Новосибирская» или 101000, г. Москва, а/я 277, ООО «Московский Фондовый Центр»</w:t>
            </w:r>
          </w:p>
        </w:tc>
      </w:tr>
      <w:tr w:rsidR="00254960" w:rsidTr="00DE39A9"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Председательствующий на годовом заседании общего собрания акционеров: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>
            <w:pPr>
              <w:pStyle w:val="aff7"/>
              <w:jc w:val="both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Кузьмин Андрей Александрович</w:t>
            </w:r>
          </w:p>
        </w:tc>
      </w:tr>
      <w:tr w:rsidR="00254960" w:rsidTr="00DE39A9">
        <w:trPr>
          <w:trHeight w:val="25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Секретарь годового заседания общего собрания акционеров: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960" w:rsidRDefault="0028737A">
            <w:pPr>
              <w:pStyle w:val="aff7"/>
              <w:jc w:val="both"/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Трунин Андрей Александрович</w:t>
            </w:r>
          </w:p>
        </w:tc>
      </w:tr>
    </w:tbl>
    <w:p w:rsidR="00254960" w:rsidRDefault="00254960">
      <w:pPr>
        <w:pStyle w:val="aff7"/>
        <w:jc w:val="both"/>
        <w:rPr>
          <w:sz w:val="21"/>
          <w:szCs w:val="21"/>
          <w:highlight w:val="white"/>
        </w:rPr>
      </w:pPr>
    </w:p>
    <w:p w:rsidR="00254960" w:rsidRDefault="00254960">
      <w:pPr>
        <w:pStyle w:val="aff7"/>
        <w:jc w:val="both"/>
        <w:rPr>
          <w:sz w:val="10"/>
          <w:szCs w:val="10"/>
          <w:highlight w:val="white"/>
        </w:rPr>
      </w:pPr>
    </w:p>
    <w:p w:rsidR="00254960" w:rsidRDefault="00596D74">
      <w:pPr>
        <w:pStyle w:val="aff7"/>
        <w:jc w:val="center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ПОВЕСТКА ДНЯ:</w:t>
      </w:r>
    </w:p>
    <w:p w:rsidR="00254960" w:rsidRDefault="00254960">
      <w:pPr>
        <w:pStyle w:val="aff7"/>
        <w:jc w:val="both"/>
        <w:rPr>
          <w:sz w:val="21"/>
          <w:szCs w:val="21"/>
          <w:highlight w:val="white"/>
        </w:rPr>
      </w:pPr>
    </w:p>
    <w:p w:rsidR="0028737A" w:rsidRDefault="0028737A" w:rsidP="0028737A">
      <w:pPr>
        <w:pStyle w:val="aff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1"/>
          <w:szCs w:val="21"/>
        </w:rPr>
      </w:pPr>
      <w:r>
        <w:rPr>
          <w:b/>
          <w:sz w:val="21"/>
          <w:szCs w:val="21"/>
        </w:rPr>
        <w:t>Утверждение годового отчета Общества за 2025 год;</w:t>
      </w:r>
    </w:p>
    <w:p w:rsidR="0028737A" w:rsidRDefault="0028737A" w:rsidP="0028737A">
      <w:pPr>
        <w:pStyle w:val="aff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1"/>
          <w:szCs w:val="21"/>
        </w:rPr>
      </w:pPr>
      <w:r>
        <w:rPr>
          <w:b/>
          <w:sz w:val="21"/>
          <w:szCs w:val="21"/>
        </w:rPr>
        <w:t>Утверждение годовой бухгалтерской (финансовой) отчетности Общества за 2025 год;</w:t>
      </w:r>
    </w:p>
    <w:p w:rsidR="0028737A" w:rsidRDefault="0028737A" w:rsidP="0028737A">
      <w:pPr>
        <w:pStyle w:val="aff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1"/>
          <w:szCs w:val="21"/>
        </w:rPr>
      </w:pPr>
      <w:r>
        <w:rPr>
          <w:b/>
          <w:sz w:val="21"/>
          <w:szCs w:val="21"/>
        </w:rPr>
        <w:t>О выплате (объявлении) дивидендов;</w:t>
      </w:r>
    </w:p>
    <w:p w:rsidR="0028737A" w:rsidRDefault="0028737A" w:rsidP="0028737A">
      <w:pPr>
        <w:pStyle w:val="aff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1"/>
          <w:szCs w:val="21"/>
        </w:rPr>
      </w:pPr>
      <w:r>
        <w:rPr>
          <w:b/>
          <w:sz w:val="21"/>
          <w:szCs w:val="21"/>
        </w:rPr>
        <w:t>Распределение прибыли и убытков Общества по результатам 2025 года;</w:t>
      </w:r>
    </w:p>
    <w:p w:rsidR="0028737A" w:rsidRPr="00E878CC" w:rsidRDefault="0028737A" w:rsidP="0028737A">
      <w:pPr>
        <w:pStyle w:val="aff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1"/>
          <w:szCs w:val="21"/>
        </w:rPr>
      </w:pPr>
      <w:r w:rsidRPr="00E878CC">
        <w:rPr>
          <w:b/>
          <w:sz w:val="21"/>
          <w:szCs w:val="21"/>
        </w:rPr>
        <w:t xml:space="preserve">Избрание </w:t>
      </w:r>
      <w:r>
        <w:rPr>
          <w:b/>
          <w:sz w:val="21"/>
          <w:szCs w:val="21"/>
        </w:rPr>
        <w:t>Совета директоров Общества:</w:t>
      </w:r>
    </w:p>
    <w:p w:rsidR="0028737A" w:rsidRDefault="006C0D9E" w:rsidP="0028737A">
      <w:pPr>
        <w:pStyle w:val="aff7"/>
        <w:tabs>
          <w:tab w:val="left" w:pos="0"/>
          <w:tab w:val="left" w:pos="993"/>
        </w:tabs>
        <w:ind w:left="567"/>
        <w:jc w:val="both"/>
        <w:rPr>
          <w:b/>
          <w:sz w:val="21"/>
          <w:szCs w:val="21"/>
        </w:rPr>
      </w:pPr>
      <w:r>
        <w:rPr>
          <w:sz w:val="21"/>
          <w:szCs w:val="21"/>
        </w:rPr>
        <w:t>5</w:t>
      </w:r>
      <w:r w:rsidR="0028737A" w:rsidRPr="00E878CC">
        <w:rPr>
          <w:sz w:val="21"/>
          <w:szCs w:val="21"/>
        </w:rPr>
        <w:t>.1.</w:t>
      </w:r>
      <w:r w:rsidR="0028737A">
        <w:rPr>
          <w:b/>
          <w:sz w:val="21"/>
          <w:szCs w:val="21"/>
        </w:rPr>
        <w:t xml:space="preserve">  Определение количественного состава Совета директоров Общества;</w:t>
      </w:r>
    </w:p>
    <w:p w:rsidR="0028737A" w:rsidRPr="00E878CC" w:rsidRDefault="006C0D9E" w:rsidP="0028737A">
      <w:pPr>
        <w:pStyle w:val="aff7"/>
        <w:tabs>
          <w:tab w:val="left" w:pos="0"/>
          <w:tab w:val="left" w:pos="993"/>
        </w:tabs>
        <w:ind w:left="567"/>
        <w:jc w:val="both"/>
        <w:rPr>
          <w:b/>
          <w:sz w:val="21"/>
          <w:szCs w:val="21"/>
        </w:rPr>
      </w:pPr>
      <w:r>
        <w:rPr>
          <w:sz w:val="21"/>
          <w:szCs w:val="21"/>
        </w:rPr>
        <w:t>5</w:t>
      </w:r>
      <w:r w:rsidR="0028737A">
        <w:rPr>
          <w:sz w:val="21"/>
          <w:szCs w:val="21"/>
        </w:rPr>
        <w:t xml:space="preserve">.2.  </w:t>
      </w:r>
      <w:r w:rsidR="0028737A" w:rsidRPr="00E878CC">
        <w:rPr>
          <w:b/>
          <w:sz w:val="21"/>
          <w:szCs w:val="21"/>
        </w:rPr>
        <w:t>Избрание Совета директоров Общества;</w:t>
      </w:r>
    </w:p>
    <w:p w:rsidR="0028737A" w:rsidRPr="00EB23D9" w:rsidRDefault="0028737A" w:rsidP="0028737A">
      <w:pPr>
        <w:pStyle w:val="aff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1"/>
          <w:szCs w:val="21"/>
        </w:rPr>
      </w:pPr>
      <w:r>
        <w:rPr>
          <w:b/>
          <w:sz w:val="21"/>
          <w:szCs w:val="21"/>
        </w:rPr>
        <w:t>Избрание Ревизионной комиссии Общества:</w:t>
      </w:r>
    </w:p>
    <w:p w:rsidR="0028737A" w:rsidRDefault="006C0D9E" w:rsidP="0028737A">
      <w:pPr>
        <w:pStyle w:val="aff7"/>
        <w:tabs>
          <w:tab w:val="left" w:pos="0"/>
          <w:tab w:val="left" w:pos="993"/>
        </w:tabs>
        <w:ind w:left="567"/>
        <w:jc w:val="both"/>
        <w:rPr>
          <w:b/>
          <w:sz w:val="21"/>
          <w:szCs w:val="21"/>
        </w:rPr>
      </w:pPr>
      <w:r>
        <w:rPr>
          <w:sz w:val="21"/>
          <w:szCs w:val="21"/>
        </w:rPr>
        <w:t>6</w:t>
      </w:r>
      <w:r w:rsidR="0028737A" w:rsidRPr="00EB23D9">
        <w:rPr>
          <w:sz w:val="21"/>
          <w:szCs w:val="21"/>
        </w:rPr>
        <w:t>.1.</w:t>
      </w:r>
      <w:r w:rsidR="0028737A">
        <w:rPr>
          <w:b/>
          <w:sz w:val="21"/>
          <w:szCs w:val="21"/>
        </w:rPr>
        <w:t xml:space="preserve">  Определение количественного состава Ревизионной комиссии Общества;</w:t>
      </w:r>
    </w:p>
    <w:p w:rsidR="0028737A" w:rsidRPr="00EB23D9" w:rsidRDefault="006C0D9E" w:rsidP="0028737A">
      <w:pPr>
        <w:pStyle w:val="aff7"/>
        <w:tabs>
          <w:tab w:val="left" w:pos="0"/>
          <w:tab w:val="left" w:pos="993"/>
        </w:tabs>
        <w:ind w:left="567"/>
        <w:jc w:val="both"/>
        <w:rPr>
          <w:b/>
          <w:sz w:val="21"/>
          <w:szCs w:val="21"/>
        </w:rPr>
      </w:pPr>
      <w:r>
        <w:rPr>
          <w:sz w:val="21"/>
          <w:szCs w:val="21"/>
        </w:rPr>
        <w:t>6</w:t>
      </w:r>
      <w:r w:rsidR="0028737A">
        <w:rPr>
          <w:sz w:val="21"/>
          <w:szCs w:val="21"/>
        </w:rPr>
        <w:t xml:space="preserve">.2.  </w:t>
      </w:r>
      <w:r w:rsidR="0028737A" w:rsidRPr="00EB23D9">
        <w:rPr>
          <w:b/>
          <w:sz w:val="21"/>
          <w:szCs w:val="21"/>
        </w:rPr>
        <w:t>Избрание Ревизионной комиссии Общества;</w:t>
      </w:r>
    </w:p>
    <w:p w:rsidR="0028737A" w:rsidRDefault="0028737A" w:rsidP="0028737A">
      <w:pPr>
        <w:pStyle w:val="aff7"/>
        <w:numPr>
          <w:ilvl w:val="0"/>
          <w:numId w:val="10"/>
        </w:numPr>
        <w:tabs>
          <w:tab w:val="left" w:pos="993"/>
        </w:tabs>
        <w:ind w:left="567" w:firstLine="0"/>
        <w:jc w:val="both"/>
        <w:rPr>
          <w:sz w:val="21"/>
          <w:szCs w:val="21"/>
        </w:rPr>
      </w:pPr>
      <w:r>
        <w:rPr>
          <w:b/>
          <w:sz w:val="21"/>
          <w:szCs w:val="21"/>
        </w:rPr>
        <w:t>Назначение аудиторской организации Общества на 2026 год.</w:t>
      </w:r>
    </w:p>
    <w:p w:rsidR="00254960" w:rsidRDefault="00254960">
      <w:pPr>
        <w:pStyle w:val="aff7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left="567" w:right="284"/>
        <w:jc w:val="center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 xml:space="preserve">ИТОГИ ГОЛОСОВАНИЯ ПО </w:t>
      </w:r>
      <w:r w:rsidR="00EF4611">
        <w:rPr>
          <w:b/>
          <w:sz w:val="21"/>
          <w:szCs w:val="21"/>
          <w:highlight w:val="white"/>
        </w:rPr>
        <w:t>ВОПРОСАМ ПОВЕСТКИ</w:t>
      </w:r>
      <w:r>
        <w:rPr>
          <w:b/>
          <w:sz w:val="21"/>
          <w:szCs w:val="21"/>
          <w:highlight w:val="white"/>
        </w:rPr>
        <w:t xml:space="preserve"> ДНЯ: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left="567" w:right="284"/>
        <w:rPr>
          <w:b/>
          <w:bCs/>
          <w:sz w:val="21"/>
          <w:szCs w:val="21"/>
          <w:highlight w:val="white"/>
          <w:u w:val="single"/>
        </w:rPr>
      </w:pPr>
      <w:r>
        <w:rPr>
          <w:b/>
          <w:bCs/>
          <w:sz w:val="21"/>
          <w:szCs w:val="21"/>
          <w:highlight w:val="white"/>
          <w:u w:val="single"/>
        </w:rPr>
        <w:t>1. По вопросу повестки дня №1:</w:t>
      </w:r>
    </w:p>
    <w:p w:rsidR="00254960" w:rsidRDefault="00254960">
      <w:pPr>
        <w:pStyle w:val="aff7"/>
        <w:ind w:left="567" w:right="284"/>
        <w:jc w:val="both"/>
        <w:rPr>
          <w:sz w:val="10"/>
          <w:szCs w:val="10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color w:val="000000"/>
          <w:sz w:val="21"/>
          <w:szCs w:val="21"/>
          <w:highlight w:val="white"/>
        </w:rPr>
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</w:t>
      </w:r>
      <w:r>
        <w:rPr>
          <w:b/>
          <w:bCs/>
          <w:color w:val="000000"/>
          <w:sz w:val="21"/>
          <w:szCs w:val="21"/>
          <w:highlight w:val="white"/>
        </w:rPr>
        <w:t xml:space="preserve"> 5 000 000</w:t>
      </w:r>
      <w:r>
        <w:rPr>
          <w:color w:val="000000"/>
          <w:sz w:val="21"/>
          <w:szCs w:val="21"/>
          <w:highlight w:val="white"/>
        </w:rPr>
        <w:t xml:space="preserve">. Число голосов, приходившихся на голосующие акции Общества по данному вопросу повестки дня заседания – </w:t>
      </w:r>
      <w:r>
        <w:rPr>
          <w:b/>
          <w:color w:val="000000"/>
          <w:sz w:val="21"/>
          <w:szCs w:val="21"/>
          <w:highlight w:val="white"/>
        </w:rPr>
        <w:t>5 000 000</w:t>
      </w:r>
      <w:r>
        <w:rPr>
          <w:color w:val="000000"/>
          <w:sz w:val="21"/>
          <w:szCs w:val="21"/>
          <w:highlight w:val="white"/>
        </w:rPr>
        <w:t xml:space="preserve">. Число голосов, которыми обладали лица, принявшие участие в заседании, по данному вопросу повестки дня – </w:t>
      </w:r>
      <w:r w:rsidR="0028737A">
        <w:rPr>
          <w:b/>
          <w:bCs/>
          <w:sz w:val="21"/>
          <w:szCs w:val="21"/>
        </w:rPr>
        <w:t>4 787 667 (95,7533 %)</w:t>
      </w:r>
      <w:r w:rsidR="0028737A">
        <w:rPr>
          <w:sz w:val="21"/>
          <w:szCs w:val="21"/>
        </w:rPr>
        <w:t>.</w:t>
      </w: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Кворум имеется.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firstLine="567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Результаты голосования:</w:t>
      </w:r>
    </w:p>
    <w:tbl>
      <w:tblPr>
        <w:tblW w:w="7230" w:type="dxa"/>
        <w:tblInd w:w="791" w:type="dxa"/>
        <w:tblLayout w:type="fixed"/>
        <w:tblLook w:val="0000" w:firstRow="0" w:lastRow="0" w:firstColumn="0" w:lastColumn="0" w:noHBand="0" w:noVBand="0"/>
      </w:tblPr>
      <w:tblGrid>
        <w:gridCol w:w="814"/>
        <w:gridCol w:w="887"/>
        <w:gridCol w:w="1843"/>
        <w:gridCol w:w="1843"/>
        <w:gridCol w:w="1843"/>
      </w:tblGrid>
      <w:tr w:rsidR="00254960">
        <w:trPr>
          <w:cantSplit/>
          <w:trHeight w:val="314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«ВОЗДЕРЖАЛСЯ»</w:t>
            </w:r>
          </w:p>
        </w:tc>
      </w:tr>
      <w:tr w:rsidR="00254960">
        <w:trPr>
          <w:cantSplit/>
        </w:trPr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1"/>
                <w:szCs w:val="21"/>
              </w:rPr>
              <w:t>4 787 667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</w:tr>
      <w:tr w:rsidR="00254960">
        <w:trPr>
          <w:cantSplit/>
        </w:trPr>
        <w:tc>
          <w:tcPr>
            <w:tcW w:w="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0,000000</w:t>
            </w:r>
          </w:p>
        </w:tc>
      </w:tr>
    </w:tbl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По итогам голосования принято решение:</w:t>
      </w: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Утвердить годовой отчет Общества за 202</w:t>
      </w:r>
      <w:r w:rsidR="0028737A">
        <w:rPr>
          <w:i/>
          <w:sz w:val="21"/>
          <w:szCs w:val="21"/>
          <w:highlight w:val="white"/>
        </w:rPr>
        <w:t>5</w:t>
      </w:r>
      <w:r>
        <w:rPr>
          <w:i/>
          <w:sz w:val="21"/>
          <w:szCs w:val="21"/>
          <w:highlight w:val="white"/>
        </w:rPr>
        <w:t xml:space="preserve"> год.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9E692A" w:rsidRDefault="009E692A" w:rsidP="009E692A">
      <w:pPr>
        <w:pStyle w:val="aff7"/>
        <w:ind w:left="567" w:right="284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2. По вопросу повестки дня №2:</w:t>
      </w:r>
    </w:p>
    <w:p w:rsidR="00254960" w:rsidRDefault="00254960">
      <w:pPr>
        <w:pStyle w:val="aff7"/>
        <w:ind w:left="567" w:right="284"/>
        <w:jc w:val="both"/>
        <w:rPr>
          <w:sz w:val="10"/>
          <w:szCs w:val="10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color w:val="000000"/>
          <w:sz w:val="21"/>
          <w:szCs w:val="21"/>
          <w:highlight w:val="white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b/>
          <w:bCs/>
          <w:color w:val="000000"/>
          <w:sz w:val="21"/>
          <w:szCs w:val="21"/>
          <w:highlight w:val="white"/>
        </w:rPr>
        <w:t>5 000</w:t>
      </w:r>
      <w:r>
        <w:rPr>
          <w:b/>
          <w:color w:val="000000"/>
          <w:sz w:val="21"/>
          <w:szCs w:val="21"/>
          <w:highlight w:val="white"/>
        </w:rPr>
        <w:t xml:space="preserve"> 000</w:t>
      </w:r>
      <w:r>
        <w:rPr>
          <w:color w:val="000000"/>
          <w:sz w:val="21"/>
          <w:szCs w:val="21"/>
          <w:highlight w:val="white"/>
        </w:rPr>
        <w:t xml:space="preserve">. Число голосов, приходившихся на голосующие акции Общества по данному вопросу повестки дня заседания – </w:t>
      </w:r>
      <w:r>
        <w:rPr>
          <w:b/>
          <w:color w:val="000000"/>
          <w:sz w:val="21"/>
          <w:szCs w:val="21"/>
          <w:highlight w:val="white"/>
        </w:rPr>
        <w:t>5 000 000</w:t>
      </w:r>
      <w:r>
        <w:rPr>
          <w:color w:val="000000"/>
          <w:sz w:val="21"/>
          <w:szCs w:val="21"/>
          <w:highlight w:val="white"/>
        </w:rPr>
        <w:t xml:space="preserve">. Число голосов, которыми обладали лица, принявшие участие в заседании, по данному вопросу повестки дня – </w:t>
      </w:r>
      <w:r w:rsidR="0028737A">
        <w:rPr>
          <w:b/>
          <w:bCs/>
          <w:sz w:val="21"/>
          <w:szCs w:val="21"/>
        </w:rPr>
        <w:t>4 787 667 (95,7533 %)</w:t>
      </w:r>
      <w:r w:rsidR="0028737A">
        <w:rPr>
          <w:sz w:val="21"/>
          <w:szCs w:val="21"/>
        </w:rPr>
        <w:t>.</w:t>
      </w: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Кворум имеется.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firstLine="567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Результаты голосования:</w:t>
      </w:r>
    </w:p>
    <w:tbl>
      <w:tblPr>
        <w:tblW w:w="7230" w:type="dxa"/>
        <w:tblInd w:w="791" w:type="dxa"/>
        <w:tblLayout w:type="fixed"/>
        <w:tblLook w:val="0000" w:firstRow="0" w:lastRow="0" w:firstColumn="0" w:lastColumn="0" w:noHBand="0" w:noVBand="0"/>
      </w:tblPr>
      <w:tblGrid>
        <w:gridCol w:w="814"/>
        <w:gridCol w:w="887"/>
        <w:gridCol w:w="1843"/>
        <w:gridCol w:w="1843"/>
        <w:gridCol w:w="1843"/>
      </w:tblGrid>
      <w:tr w:rsidR="00254960">
        <w:trPr>
          <w:cantSplit/>
          <w:trHeight w:val="314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«ВОЗДЕРЖАЛСЯ»</w:t>
            </w:r>
          </w:p>
        </w:tc>
      </w:tr>
      <w:tr w:rsidR="00254960">
        <w:trPr>
          <w:cantSplit/>
        </w:trPr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1"/>
                <w:szCs w:val="21"/>
              </w:rPr>
              <w:t>4 787 667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</w:tr>
      <w:tr w:rsidR="00254960">
        <w:trPr>
          <w:cantSplit/>
        </w:trPr>
        <w:tc>
          <w:tcPr>
            <w:tcW w:w="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0,000000</w:t>
            </w:r>
          </w:p>
        </w:tc>
      </w:tr>
    </w:tbl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 xml:space="preserve">            По итогам голосования принято решение:</w:t>
      </w:r>
    </w:p>
    <w:p w:rsidR="00254960" w:rsidRDefault="00596D74">
      <w:pPr>
        <w:pStyle w:val="aff7"/>
        <w:ind w:left="567" w:right="284"/>
        <w:jc w:val="both"/>
        <w:rPr>
          <w:b/>
          <w:sz w:val="21"/>
          <w:szCs w:val="21"/>
          <w:highlight w:val="white"/>
        </w:rPr>
      </w:pPr>
      <w:r>
        <w:rPr>
          <w:b/>
          <w:i/>
          <w:sz w:val="21"/>
          <w:szCs w:val="21"/>
          <w:highlight w:val="white"/>
        </w:rPr>
        <w:t>Утвердить годовую бухгалтерскую (финансовую) отчетность Общества за 202</w:t>
      </w:r>
      <w:r w:rsidR="0028737A">
        <w:rPr>
          <w:b/>
          <w:i/>
          <w:sz w:val="21"/>
          <w:szCs w:val="21"/>
          <w:highlight w:val="white"/>
        </w:rPr>
        <w:t>5</w:t>
      </w:r>
      <w:r>
        <w:rPr>
          <w:b/>
          <w:i/>
          <w:sz w:val="21"/>
          <w:szCs w:val="21"/>
          <w:highlight w:val="white"/>
        </w:rPr>
        <w:t xml:space="preserve"> год.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9E692A" w:rsidRDefault="009E692A" w:rsidP="009E692A">
      <w:pPr>
        <w:pStyle w:val="aff7"/>
        <w:ind w:left="567" w:right="284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3. По вопросу повестки дня №3:</w:t>
      </w:r>
    </w:p>
    <w:p w:rsidR="00254960" w:rsidRDefault="00254960">
      <w:pPr>
        <w:pStyle w:val="aff7"/>
        <w:ind w:left="567" w:right="284"/>
        <w:jc w:val="both"/>
        <w:rPr>
          <w:sz w:val="10"/>
          <w:szCs w:val="10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color w:val="000000"/>
          <w:sz w:val="21"/>
          <w:szCs w:val="21"/>
          <w:highlight w:val="white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b/>
          <w:color w:val="000000"/>
          <w:sz w:val="21"/>
          <w:szCs w:val="21"/>
          <w:highlight w:val="white"/>
        </w:rPr>
        <w:t>5 000 000</w:t>
      </w:r>
      <w:r>
        <w:rPr>
          <w:color w:val="000000"/>
          <w:sz w:val="21"/>
          <w:szCs w:val="21"/>
          <w:highlight w:val="white"/>
        </w:rPr>
        <w:t xml:space="preserve">. Число голосов, приходившихся на голосующие акции Общества по данному вопросу повестки дня заседания – </w:t>
      </w:r>
      <w:r>
        <w:rPr>
          <w:b/>
          <w:color w:val="000000"/>
          <w:sz w:val="21"/>
          <w:szCs w:val="21"/>
          <w:highlight w:val="white"/>
        </w:rPr>
        <w:t>5 000 000</w:t>
      </w:r>
      <w:r>
        <w:rPr>
          <w:color w:val="000000"/>
          <w:sz w:val="21"/>
          <w:szCs w:val="21"/>
          <w:highlight w:val="white"/>
        </w:rPr>
        <w:t xml:space="preserve">. Число голосов, которыми обладали лица, принявшие участие в заседании, по данному вопросу повестки дня – </w:t>
      </w:r>
      <w:r w:rsidR="0028737A">
        <w:rPr>
          <w:b/>
          <w:bCs/>
          <w:sz w:val="21"/>
          <w:szCs w:val="21"/>
        </w:rPr>
        <w:t>4 787 667 (95,7533 %)</w:t>
      </w:r>
      <w:r w:rsidR="0028737A">
        <w:rPr>
          <w:sz w:val="21"/>
          <w:szCs w:val="21"/>
        </w:rPr>
        <w:t>.</w:t>
      </w: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Кворум имеется.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firstLine="567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Результаты голосования:</w:t>
      </w:r>
    </w:p>
    <w:tbl>
      <w:tblPr>
        <w:tblW w:w="7230" w:type="dxa"/>
        <w:tblInd w:w="791" w:type="dxa"/>
        <w:tblLayout w:type="fixed"/>
        <w:tblLook w:val="0000" w:firstRow="0" w:lastRow="0" w:firstColumn="0" w:lastColumn="0" w:noHBand="0" w:noVBand="0"/>
      </w:tblPr>
      <w:tblGrid>
        <w:gridCol w:w="814"/>
        <w:gridCol w:w="887"/>
        <w:gridCol w:w="1843"/>
        <w:gridCol w:w="1843"/>
        <w:gridCol w:w="1843"/>
      </w:tblGrid>
      <w:tr w:rsidR="00254960">
        <w:trPr>
          <w:cantSplit/>
          <w:trHeight w:val="314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«ВОЗДЕРЖАЛСЯ»</w:t>
            </w:r>
          </w:p>
        </w:tc>
      </w:tr>
      <w:tr w:rsidR="00254960">
        <w:trPr>
          <w:cantSplit/>
        </w:trPr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1"/>
                <w:szCs w:val="21"/>
              </w:rPr>
              <w:t xml:space="preserve">4 767 592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 w:rsidP="0028737A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20 075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</w:tr>
      <w:tr w:rsidR="00254960">
        <w:trPr>
          <w:cantSplit/>
        </w:trPr>
        <w:tc>
          <w:tcPr>
            <w:tcW w:w="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1"/>
                <w:szCs w:val="21"/>
              </w:rPr>
              <w:t>99,5807%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 w:rsidP="0028737A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</w:t>
            </w:r>
            <w:r w:rsidR="0028737A">
              <w:rPr>
                <w:sz w:val="18"/>
                <w:szCs w:val="18"/>
                <w:highlight w:val="white"/>
              </w:rPr>
              <w:t>4193%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0,000000</w:t>
            </w:r>
          </w:p>
        </w:tc>
      </w:tr>
    </w:tbl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По итогам голосования принято решение:</w:t>
      </w: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Не выплачивать дивиденды акционерам Общества по итогам 202</w:t>
      </w:r>
      <w:r w:rsidR="0028737A">
        <w:rPr>
          <w:i/>
          <w:sz w:val="21"/>
          <w:szCs w:val="21"/>
          <w:highlight w:val="white"/>
        </w:rPr>
        <w:t>5</w:t>
      </w:r>
      <w:r>
        <w:rPr>
          <w:i/>
          <w:sz w:val="21"/>
          <w:szCs w:val="21"/>
          <w:highlight w:val="white"/>
        </w:rPr>
        <w:t xml:space="preserve"> года.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9E692A" w:rsidRDefault="009E692A" w:rsidP="009E692A">
      <w:pPr>
        <w:pStyle w:val="aff7"/>
        <w:ind w:left="567" w:right="284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4. По вопросу повестки дня №4:</w:t>
      </w:r>
    </w:p>
    <w:p w:rsidR="00254960" w:rsidRDefault="00254960">
      <w:pPr>
        <w:pStyle w:val="aff7"/>
        <w:ind w:left="567" w:right="284"/>
        <w:jc w:val="both"/>
        <w:rPr>
          <w:sz w:val="10"/>
          <w:szCs w:val="10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color w:val="000000"/>
          <w:sz w:val="21"/>
          <w:szCs w:val="21"/>
          <w:highlight w:val="white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b/>
          <w:color w:val="000000"/>
          <w:sz w:val="21"/>
          <w:szCs w:val="21"/>
          <w:highlight w:val="white"/>
        </w:rPr>
        <w:t>5 000 000</w:t>
      </w:r>
      <w:r>
        <w:rPr>
          <w:color w:val="000000"/>
          <w:sz w:val="21"/>
          <w:szCs w:val="21"/>
          <w:highlight w:val="white"/>
        </w:rPr>
        <w:t xml:space="preserve">. Число голосов, приходившихся на голосующие акции Общества по данному вопросу повестки дня заседания – </w:t>
      </w:r>
      <w:r>
        <w:rPr>
          <w:b/>
          <w:color w:val="000000"/>
          <w:sz w:val="21"/>
          <w:szCs w:val="21"/>
          <w:highlight w:val="white"/>
        </w:rPr>
        <w:t>5 000 000</w:t>
      </w:r>
      <w:r>
        <w:rPr>
          <w:color w:val="000000"/>
          <w:sz w:val="21"/>
          <w:szCs w:val="21"/>
          <w:highlight w:val="white"/>
        </w:rPr>
        <w:t xml:space="preserve">. Число голосов, которыми обладали лица, принявшие участие в заседании, по данному вопросу повестки дня – </w:t>
      </w:r>
      <w:r w:rsidR="0028737A">
        <w:rPr>
          <w:b/>
          <w:bCs/>
          <w:sz w:val="21"/>
          <w:szCs w:val="21"/>
        </w:rPr>
        <w:t>4 787 667 (95,7533 %)</w:t>
      </w:r>
      <w:r w:rsidR="0028737A">
        <w:rPr>
          <w:sz w:val="21"/>
          <w:szCs w:val="21"/>
        </w:rPr>
        <w:t>.</w:t>
      </w: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Кворум имеется.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firstLine="567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Результаты голосования:</w:t>
      </w:r>
    </w:p>
    <w:tbl>
      <w:tblPr>
        <w:tblW w:w="7230" w:type="dxa"/>
        <w:tblInd w:w="791" w:type="dxa"/>
        <w:tblLayout w:type="fixed"/>
        <w:tblLook w:val="0000" w:firstRow="0" w:lastRow="0" w:firstColumn="0" w:lastColumn="0" w:noHBand="0" w:noVBand="0"/>
      </w:tblPr>
      <w:tblGrid>
        <w:gridCol w:w="814"/>
        <w:gridCol w:w="887"/>
        <w:gridCol w:w="1843"/>
        <w:gridCol w:w="1843"/>
        <w:gridCol w:w="1843"/>
      </w:tblGrid>
      <w:tr w:rsidR="00254960">
        <w:trPr>
          <w:cantSplit/>
          <w:trHeight w:val="314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«ВОЗДЕРЖАЛСЯ»</w:t>
            </w:r>
          </w:p>
        </w:tc>
      </w:tr>
      <w:tr w:rsidR="00254960">
        <w:trPr>
          <w:cantSplit/>
        </w:trPr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1"/>
                <w:szCs w:val="21"/>
              </w:rPr>
              <w:t>4 767 667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20 000</w:t>
            </w:r>
          </w:p>
        </w:tc>
      </w:tr>
      <w:tr w:rsidR="00254960">
        <w:trPr>
          <w:cantSplit/>
        </w:trPr>
        <w:tc>
          <w:tcPr>
            <w:tcW w:w="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99,5823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 w:rsidP="0028737A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28737A" w:rsidP="0028737A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0,4177</w:t>
            </w:r>
          </w:p>
        </w:tc>
      </w:tr>
    </w:tbl>
    <w:p w:rsidR="00254960" w:rsidRDefault="00254960">
      <w:pPr>
        <w:pStyle w:val="aff7"/>
        <w:ind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По итогам голосования принято решение:</w:t>
      </w:r>
    </w:p>
    <w:p w:rsidR="00254960" w:rsidRDefault="00596D74">
      <w:pPr>
        <w:pStyle w:val="aff7"/>
        <w:ind w:left="567" w:right="284"/>
        <w:jc w:val="both"/>
        <w:rPr>
          <w:b/>
          <w:sz w:val="21"/>
          <w:szCs w:val="21"/>
          <w:highlight w:val="white"/>
        </w:rPr>
      </w:pPr>
      <w:r>
        <w:rPr>
          <w:b/>
          <w:i/>
          <w:sz w:val="21"/>
          <w:szCs w:val="21"/>
          <w:highlight w:val="white"/>
        </w:rPr>
        <w:t>Не распределять прибыль Общества по результатам 202</w:t>
      </w:r>
      <w:r w:rsidR="0028737A">
        <w:rPr>
          <w:b/>
          <w:i/>
          <w:sz w:val="21"/>
          <w:szCs w:val="21"/>
          <w:highlight w:val="white"/>
        </w:rPr>
        <w:t>5</w:t>
      </w:r>
      <w:r>
        <w:rPr>
          <w:b/>
          <w:i/>
          <w:sz w:val="21"/>
          <w:szCs w:val="21"/>
          <w:highlight w:val="white"/>
        </w:rPr>
        <w:t xml:space="preserve"> года.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9E692A" w:rsidRDefault="009E692A" w:rsidP="009E692A">
      <w:pPr>
        <w:pStyle w:val="aff7"/>
        <w:ind w:left="567" w:right="284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5. По вопросу повестки дня №5:</w:t>
      </w:r>
    </w:p>
    <w:p w:rsidR="00254960" w:rsidRDefault="009E692A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5</w:t>
      </w:r>
      <w:r w:rsidR="00596D74">
        <w:rPr>
          <w:b/>
          <w:sz w:val="21"/>
          <w:szCs w:val="21"/>
          <w:highlight w:val="white"/>
          <w:u w:val="single"/>
        </w:rPr>
        <w:t>.1. Определение количественного состава Совета директоров Общества.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color w:val="000000"/>
          <w:sz w:val="21"/>
          <w:szCs w:val="21"/>
          <w:highlight w:val="white"/>
        </w:rPr>
        <w:lastRenderedPageBreak/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b/>
          <w:color w:val="000000"/>
          <w:sz w:val="21"/>
          <w:szCs w:val="21"/>
          <w:highlight w:val="white"/>
        </w:rPr>
        <w:t>5 000 000</w:t>
      </w:r>
      <w:r>
        <w:rPr>
          <w:color w:val="000000"/>
          <w:sz w:val="21"/>
          <w:szCs w:val="21"/>
          <w:highlight w:val="white"/>
        </w:rPr>
        <w:t xml:space="preserve">. Число голосов, приходившихся на голосующие акции Общества по данному вопросу повестки дня заседания – </w:t>
      </w:r>
      <w:r>
        <w:rPr>
          <w:b/>
          <w:color w:val="000000"/>
          <w:sz w:val="21"/>
          <w:szCs w:val="21"/>
          <w:highlight w:val="white"/>
        </w:rPr>
        <w:t>5 000 000</w:t>
      </w:r>
      <w:r>
        <w:rPr>
          <w:color w:val="000000"/>
          <w:sz w:val="21"/>
          <w:szCs w:val="21"/>
          <w:highlight w:val="white"/>
        </w:rPr>
        <w:t xml:space="preserve">. Число голосов, которыми обладали лица, принявшие участие в заседании, по данному вопросу повестки дня – </w:t>
      </w:r>
      <w:r w:rsidR="006D5FF1">
        <w:rPr>
          <w:b/>
          <w:bCs/>
          <w:sz w:val="21"/>
          <w:szCs w:val="21"/>
        </w:rPr>
        <w:t>4 787 667 (95,7533 %)</w:t>
      </w:r>
      <w:r w:rsidR="006D5FF1">
        <w:rPr>
          <w:sz w:val="21"/>
          <w:szCs w:val="21"/>
        </w:rPr>
        <w:t>.</w:t>
      </w: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Кворум имеется.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firstLine="567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Результаты голосования:</w:t>
      </w:r>
    </w:p>
    <w:tbl>
      <w:tblPr>
        <w:tblW w:w="7230" w:type="dxa"/>
        <w:tblInd w:w="791" w:type="dxa"/>
        <w:tblLayout w:type="fixed"/>
        <w:tblLook w:val="0000" w:firstRow="0" w:lastRow="0" w:firstColumn="0" w:lastColumn="0" w:noHBand="0" w:noVBand="0"/>
      </w:tblPr>
      <w:tblGrid>
        <w:gridCol w:w="814"/>
        <w:gridCol w:w="887"/>
        <w:gridCol w:w="1843"/>
        <w:gridCol w:w="1843"/>
        <w:gridCol w:w="1843"/>
      </w:tblGrid>
      <w:tr w:rsidR="00254960">
        <w:trPr>
          <w:cantSplit/>
          <w:trHeight w:val="314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«ВОЗДЕРЖАЛСЯ»</w:t>
            </w:r>
          </w:p>
        </w:tc>
      </w:tr>
      <w:tr w:rsidR="00254960">
        <w:trPr>
          <w:cantSplit/>
        </w:trPr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6D5FF1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1"/>
                <w:szCs w:val="21"/>
              </w:rPr>
              <w:t>4 767 667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6D5FF1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20 000</w:t>
            </w:r>
          </w:p>
        </w:tc>
      </w:tr>
      <w:tr w:rsidR="00254960">
        <w:trPr>
          <w:cantSplit/>
        </w:trPr>
        <w:tc>
          <w:tcPr>
            <w:tcW w:w="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6D5FF1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99,5823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6D5FF1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0,4177</w:t>
            </w:r>
          </w:p>
        </w:tc>
      </w:tr>
    </w:tbl>
    <w:p w:rsidR="00254960" w:rsidRDefault="00254960">
      <w:pPr>
        <w:pStyle w:val="aff7"/>
        <w:ind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По итогам голосования принято решение:</w:t>
      </w:r>
    </w:p>
    <w:p w:rsidR="00254960" w:rsidRDefault="00596D74">
      <w:pPr>
        <w:pStyle w:val="aff7"/>
        <w:ind w:left="567" w:right="284"/>
        <w:jc w:val="both"/>
        <w:rPr>
          <w:b/>
          <w:sz w:val="21"/>
          <w:szCs w:val="21"/>
          <w:highlight w:val="white"/>
        </w:rPr>
      </w:pPr>
      <w:r>
        <w:rPr>
          <w:b/>
          <w:i/>
          <w:sz w:val="21"/>
          <w:szCs w:val="21"/>
          <w:highlight w:val="white"/>
        </w:rPr>
        <w:t>Определить количественный состав Совета директоров Общества – 5 человек.</w:t>
      </w:r>
    </w:p>
    <w:p w:rsidR="00254960" w:rsidRDefault="00254960">
      <w:pPr>
        <w:pStyle w:val="aff7"/>
        <w:ind w:left="567" w:right="284"/>
        <w:jc w:val="both"/>
        <w:rPr>
          <w:sz w:val="16"/>
          <w:szCs w:val="16"/>
          <w:highlight w:val="white"/>
        </w:rPr>
      </w:pPr>
    </w:p>
    <w:p w:rsidR="00254960" w:rsidRDefault="009E692A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5</w:t>
      </w:r>
      <w:r w:rsidR="006D5FF1">
        <w:rPr>
          <w:b/>
          <w:sz w:val="21"/>
          <w:szCs w:val="21"/>
          <w:highlight w:val="white"/>
          <w:u w:val="single"/>
        </w:rPr>
        <w:t>.2. Избрание</w:t>
      </w:r>
      <w:r w:rsidR="00596D74">
        <w:rPr>
          <w:b/>
          <w:sz w:val="21"/>
          <w:szCs w:val="21"/>
          <w:highlight w:val="white"/>
          <w:u w:val="single"/>
        </w:rPr>
        <w:t xml:space="preserve"> Совета директоров Общества</w:t>
      </w:r>
    </w:p>
    <w:p w:rsidR="00254960" w:rsidRDefault="00254960">
      <w:pPr>
        <w:pStyle w:val="aff7"/>
        <w:ind w:left="567" w:right="284"/>
        <w:jc w:val="both"/>
        <w:rPr>
          <w:sz w:val="10"/>
          <w:szCs w:val="10"/>
          <w:highlight w:val="white"/>
        </w:rPr>
      </w:pPr>
    </w:p>
    <w:p w:rsidR="006D5FF1" w:rsidRDefault="00596D74" w:rsidP="006D5FF1">
      <w:pPr>
        <w:pStyle w:val="aff7"/>
        <w:ind w:left="567" w:right="284"/>
        <w:jc w:val="both"/>
        <w:rPr>
          <w:sz w:val="21"/>
          <w:szCs w:val="21"/>
        </w:rPr>
      </w:pPr>
      <w:r>
        <w:rPr>
          <w:color w:val="000000"/>
          <w:sz w:val="21"/>
          <w:szCs w:val="21"/>
          <w:highlight w:val="white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b/>
          <w:color w:val="000000"/>
          <w:sz w:val="21"/>
          <w:szCs w:val="21"/>
          <w:highlight w:val="white"/>
        </w:rPr>
        <w:t>5 000 000 × 5 = 25 000 000</w:t>
      </w:r>
      <w:r>
        <w:rPr>
          <w:color w:val="000000"/>
          <w:sz w:val="21"/>
          <w:szCs w:val="21"/>
          <w:highlight w:val="white"/>
        </w:rPr>
        <w:t xml:space="preserve">. Число голосов, приходившихся на голосующие акции Общества по данному вопросу повестки дня заседания – </w:t>
      </w:r>
      <w:r>
        <w:rPr>
          <w:b/>
          <w:color w:val="000000"/>
          <w:sz w:val="21"/>
          <w:szCs w:val="21"/>
          <w:highlight w:val="white"/>
        </w:rPr>
        <w:t>5 000 000 × 5 = 25 000 000</w:t>
      </w:r>
      <w:r>
        <w:rPr>
          <w:color w:val="000000"/>
          <w:sz w:val="21"/>
          <w:szCs w:val="21"/>
          <w:highlight w:val="white"/>
        </w:rPr>
        <w:t xml:space="preserve">. Число голосов, которыми обладали лица, принявшие участие в заседании, по данному вопросу повестки дня – </w:t>
      </w:r>
      <w:r>
        <w:rPr>
          <w:b/>
          <w:bCs/>
          <w:color w:val="000000"/>
          <w:sz w:val="21"/>
          <w:szCs w:val="21"/>
          <w:highlight w:val="white"/>
        </w:rPr>
        <w:t>4 7</w:t>
      </w:r>
      <w:r w:rsidR="006D5FF1">
        <w:rPr>
          <w:b/>
          <w:bCs/>
          <w:color w:val="000000"/>
          <w:sz w:val="21"/>
          <w:szCs w:val="21"/>
          <w:highlight w:val="white"/>
        </w:rPr>
        <w:t>87</w:t>
      </w:r>
      <w:r>
        <w:rPr>
          <w:b/>
          <w:bCs/>
          <w:color w:val="000000"/>
          <w:sz w:val="21"/>
          <w:szCs w:val="21"/>
          <w:highlight w:val="white"/>
        </w:rPr>
        <w:t xml:space="preserve"> </w:t>
      </w:r>
      <w:r w:rsidR="006D5FF1">
        <w:rPr>
          <w:b/>
          <w:bCs/>
          <w:color w:val="000000"/>
          <w:sz w:val="21"/>
          <w:szCs w:val="21"/>
          <w:highlight w:val="white"/>
        </w:rPr>
        <w:t>667</w:t>
      </w:r>
      <w:r>
        <w:rPr>
          <w:b/>
          <w:bCs/>
          <w:color w:val="000000"/>
          <w:sz w:val="21"/>
          <w:szCs w:val="21"/>
          <w:highlight w:val="white"/>
        </w:rPr>
        <w:t xml:space="preserve"> </w:t>
      </w:r>
      <w:r>
        <w:rPr>
          <w:b/>
          <w:color w:val="000000"/>
          <w:sz w:val="21"/>
          <w:szCs w:val="21"/>
          <w:highlight w:val="white"/>
        </w:rPr>
        <w:t xml:space="preserve">× 5 = </w:t>
      </w:r>
      <w:r w:rsidR="006D5FF1">
        <w:rPr>
          <w:b/>
          <w:color w:val="000000"/>
          <w:sz w:val="21"/>
          <w:szCs w:val="21"/>
        </w:rPr>
        <w:t xml:space="preserve">23 938 335 </w:t>
      </w:r>
      <w:r w:rsidR="006D5FF1">
        <w:rPr>
          <w:b/>
          <w:bCs/>
          <w:sz w:val="21"/>
          <w:szCs w:val="21"/>
        </w:rPr>
        <w:t>(95,7533 %)</w:t>
      </w:r>
      <w:r w:rsidR="006D5FF1">
        <w:rPr>
          <w:sz w:val="21"/>
          <w:szCs w:val="21"/>
        </w:rPr>
        <w:t>.</w:t>
      </w: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color w:val="000000"/>
          <w:sz w:val="21"/>
          <w:szCs w:val="21"/>
          <w:highlight w:val="white"/>
          <w:u w:val="single"/>
        </w:rPr>
        <w:t>Кворум имеется.</w:t>
      </w:r>
    </w:p>
    <w:p w:rsidR="00254960" w:rsidRDefault="00254960">
      <w:pPr>
        <w:pStyle w:val="aff7"/>
        <w:ind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b/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Результаты голосования:</w:t>
      </w:r>
    </w:p>
    <w:tbl>
      <w:tblPr>
        <w:tblW w:w="103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740"/>
        <w:gridCol w:w="3986"/>
      </w:tblGrid>
      <w:tr w:rsidR="00254960">
        <w:trPr>
          <w:trHeight w:val="53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54960" w:rsidRPr="00431FFE" w:rsidRDefault="00596D74">
            <w:pPr>
              <w:jc w:val="center"/>
              <w:rPr>
                <w:b/>
                <w:color w:val="000000"/>
              </w:rPr>
            </w:pPr>
            <w:r w:rsidRPr="00431FFE">
              <w:rPr>
                <w:b/>
                <w:color w:val="000000"/>
              </w:rPr>
              <w:t>№ 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54960" w:rsidRPr="00431FFE" w:rsidRDefault="00596D74">
            <w:pPr>
              <w:keepNext/>
              <w:jc w:val="center"/>
              <w:outlineLvl w:val="4"/>
              <w:rPr>
                <w:b/>
                <w:color w:val="000000"/>
                <w:sz w:val="18"/>
                <w:szCs w:val="18"/>
              </w:rPr>
            </w:pPr>
            <w:r w:rsidRPr="00431FFE">
              <w:rPr>
                <w:b/>
                <w:color w:val="000000"/>
                <w:sz w:val="18"/>
                <w:szCs w:val="18"/>
              </w:rPr>
              <w:t>ФИО кандидата в Совет директоров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54960" w:rsidRPr="00431FFE" w:rsidRDefault="00596D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FFE">
              <w:rPr>
                <w:b/>
                <w:color w:val="000000"/>
                <w:sz w:val="18"/>
                <w:szCs w:val="18"/>
              </w:rPr>
              <w:t>Кол-во голосов</w:t>
            </w:r>
          </w:p>
        </w:tc>
      </w:tr>
      <w:tr w:rsidR="00254960">
        <w:trPr>
          <w:trHeight w:val="2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60" w:rsidRDefault="00254960">
            <w:pPr>
              <w:widowControl w:val="0"/>
              <w:numPr>
                <w:ilvl w:val="0"/>
                <w:numId w:val="4"/>
              </w:numPr>
              <w:jc w:val="right"/>
              <w:rPr>
                <w:color w:val="000000"/>
                <w:sz w:val="21"/>
                <w:szCs w:val="21"/>
                <w:highlight w:val="white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60" w:rsidRDefault="00596D74">
            <w:pPr>
              <w:jc w:val="both"/>
              <w:rPr>
                <w:b/>
                <w:bCs/>
                <w:color w:val="000000"/>
                <w:sz w:val="21"/>
                <w:szCs w:val="21"/>
                <w:highlight w:val="white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Носенко Сергей Михайлович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60" w:rsidRDefault="00596D74" w:rsidP="006D5FF1">
            <w:pPr>
              <w:pStyle w:val="aff7"/>
              <w:jc w:val="center"/>
              <w:rPr>
                <w:b/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4</w:t>
            </w:r>
            <w:r w:rsidR="006D5FF1">
              <w:rPr>
                <w:b/>
                <w:sz w:val="21"/>
                <w:szCs w:val="21"/>
                <w:highlight w:val="white"/>
              </w:rPr>
              <w:t> </w:t>
            </w:r>
            <w:r>
              <w:rPr>
                <w:b/>
                <w:sz w:val="21"/>
                <w:szCs w:val="21"/>
                <w:highlight w:val="white"/>
              </w:rPr>
              <w:t>76</w:t>
            </w:r>
            <w:r w:rsidR="006D5FF1">
              <w:rPr>
                <w:b/>
                <w:sz w:val="21"/>
                <w:szCs w:val="21"/>
                <w:highlight w:val="white"/>
              </w:rPr>
              <w:t>7 592</w:t>
            </w:r>
          </w:p>
        </w:tc>
      </w:tr>
      <w:tr w:rsidR="00254960">
        <w:trPr>
          <w:trHeight w:val="2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60" w:rsidRDefault="00254960">
            <w:pPr>
              <w:widowControl w:val="0"/>
              <w:numPr>
                <w:ilvl w:val="0"/>
                <w:numId w:val="4"/>
              </w:numPr>
              <w:jc w:val="right"/>
              <w:rPr>
                <w:color w:val="000000"/>
                <w:sz w:val="21"/>
                <w:szCs w:val="21"/>
                <w:highlight w:val="white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60" w:rsidRDefault="00596D74">
            <w:pPr>
              <w:jc w:val="both"/>
              <w:rPr>
                <w:b/>
                <w:bCs/>
                <w:color w:val="000000"/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Харин Алексей Анатольевич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60" w:rsidRDefault="00596D74">
            <w:pPr>
              <w:pStyle w:val="aff7"/>
              <w:jc w:val="center"/>
              <w:rPr>
                <w:b/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4 767 592</w:t>
            </w:r>
          </w:p>
        </w:tc>
      </w:tr>
      <w:tr w:rsidR="00254960">
        <w:trPr>
          <w:trHeight w:val="2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60" w:rsidRDefault="00596D74">
            <w:pPr>
              <w:widowControl w:val="0"/>
              <w:numPr>
                <w:ilvl w:val="0"/>
                <w:numId w:val="4"/>
              </w:numPr>
              <w:jc w:val="right"/>
              <w:rPr>
                <w:color w:val="000000"/>
                <w:sz w:val="21"/>
                <w:szCs w:val="21"/>
                <w:highlight w:val="white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 xml:space="preserve"> 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60" w:rsidRDefault="00596D74">
            <w:pPr>
              <w:jc w:val="both"/>
              <w:rPr>
                <w:b/>
                <w:bCs/>
                <w:color w:val="000000"/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Петров Александр Юрьевич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60" w:rsidRDefault="00596D74">
            <w:pPr>
              <w:pStyle w:val="aff7"/>
              <w:jc w:val="center"/>
              <w:rPr>
                <w:b/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4 767 592</w:t>
            </w:r>
          </w:p>
        </w:tc>
      </w:tr>
      <w:tr w:rsidR="00254960">
        <w:trPr>
          <w:trHeight w:val="2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60" w:rsidRDefault="00254960">
            <w:pPr>
              <w:widowControl w:val="0"/>
              <w:numPr>
                <w:ilvl w:val="0"/>
                <w:numId w:val="4"/>
              </w:numPr>
              <w:jc w:val="right"/>
              <w:rPr>
                <w:color w:val="000000"/>
                <w:sz w:val="21"/>
                <w:szCs w:val="21"/>
                <w:highlight w:val="white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60" w:rsidRDefault="00596D74">
            <w:pPr>
              <w:jc w:val="both"/>
              <w:rPr>
                <w:b/>
                <w:bCs/>
                <w:color w:val="000000"/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Петров Алексей Юрьевич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60" w:rsidRDefault="00596D74">
            <w:pPr>
              <w:pStyle w:val="aff7"/>
              <w:jc w:val="center"/>
              <w:rPr>
                <w:b/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4 767 592</w:t>
            </w:r>
          </w:p>
        </w:tc>
      </w:tr>
      <w:tr w:rsidR="00254960">
        <w:trPr>
          <w:trHeight w:val="2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60" w:rsidRDefault="00254960">
            <w:pPr>
              <w:widowControl w:val="0"/>
              <w:numPr>
                <w:ilvl w:val="0"/>
                <w:numId w:val="4"/>
              </w:numPr>
              <w:jc w:val="right"/>
              <w:rPr>
                <w:color w:val="000000"/>
                <w:sz w:val="21"/>
                <w:szCs w:val="21"/>
                <w:highlight w:val="white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60" w:rsidRDefault="00596D74">
            <w:pPr>
              <w:jc w:val="both"/>
              <w:rPr>
                <w:bCs/>
                <w:color w:val="000000"/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Бутко Кирилл Викторович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60" w:rsidRPr="00DE39A9" w:rsidRDefault="00596D74">
            <w:pPr>
              <w:pStyle w:val="aff7"/>
              <w:jc w:val="center"/>
              <w:rPr>
                <w:b/>
                <w:sz w:val="21"/>
                <w:szCs w:val="21"/>
              </w:rPr>
            </w:pPr>
            <w:r w:rsidRPr="00DE39A9">
              <w:rPr>
                <w:b/>
                <w:sz w:val="21"/>
                <w:szCs w:val="21"/>
              </w:rPr>
              <w:t>4 767 592</w:t>
            </w:r>
          </w:p>
        </w:tc>
      </w:tr>
      <w:tr w:rsidR="00254960">
        <w:trPr>
          <w:cantSplit/>
          <w:trHeight w:val="281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4960" w:rsidRDefault="00596D74">
            <w:pPr>
              <w:rPr>
                <w:color w:val="000000"/>
                <w:sz w:val="21"/>
                <w:szCs w:val="21"/>
                <w:highlight w:val="white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Итого голосов, отданных «За»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254960" w:rsidRPr="00DE39A9" w:rsidRDefault="006D5FF1">
            <w:pPr>
              <w:ind w:left="-38" w:right="-66"/>
              <w:jc w:val="center"/>
              <w:rPr>
                <w:b/>
                <w:sz w:val="21"/>
                <w:szCs w:val="21"/>
              </w:rPr>
            </w:pPr>
            <w:bookmarkStart w:id="1" w:name="В005_002_ГолКандРаспр"/>
            <w:r w:rsidRPr="00DE39A9">
              <w:rPr>
                <w:b/>
                <w:sz w:val="21"/>
                <w:szCs w:val="21"/>
              </w:rPr>
              <w:t>23 837 960</w:t>
            </w:r>
            <w:bookmarkEnd w:id="1"/>
            <w:r w:rsidRPr="00DE39A9">
              <w:rPr>
                <w:b/>
                <w:sz w:val="21"/>
                <w:szCs w:val="21"/>
              </w:rPr>
              <w:t xml:space="preserve"> (99,5807%)</w:t>
            </w:r>
          </w:p>
        </w:tc>
      </w:tr>
      <w:tr w:rsidR="00254960">
        <w:trPr>
          <w:cantSplit/>
          <w:trHeight w:val="265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60" w:rsidRDefault="00596D74">
            <w:pPr>
              <w:rPr>
                <w:color w:val="000000"/>
                <w:sz w:val="21"/>
                <w:szCs w:val="21"/>
                <w:highlight w:val="white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«Против» всех кандидатов: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60" w:rsidRPr="00DE39A9" w:rsidRDefault="006D5FF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E39A9">
              <w:rPr>
                <w:b/>
                <w:color w:val="000000"/>
                <w:sz w:val="21"/>
                <w:szCs w:val="21"/>
              </w:rPr>
              <w:t>0</w:t>
            </w:r>
            <w:r w:rsidR="00596D74" w:rsidRPr="00DE39A9">
              <w:rPr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254960">
        <w:trPr>
          <w:cantSplit/>
          <w:trHeight w:val="265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254960" w:rsidRDefault="00596D74">
            <w:pPr>
              <w:rPr>
                <w:color w:val="000000"/>
                <w:sz w:val="21"/>
                <w:szCs w:val="21"/>
                <w:highlight w:val="white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«Воздержался» по всем кандидатам: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254960" w:rsidRDefault="006D5FF1">
            <w:pPr>
              <w:jc w:val="center"/>
              <w:rPr>
                <w:b/>
                <w:color w:val="000000"/>
                <w:sz w:val="21"/>
                <w:szCs w:val="21"/>
                <w:highlight w:val="white"/>
              </w:rPr>
            </w:pPr>
            <w:r>
              <w:rPr>
                <w:b/>
                <w:color w:val="000000"/>
                <w:sz w:val="21"/>
                <w:szCs w:val="21"/>
                <w:highlight w:val="white"/>
              </w:rPr>
              <w:t>100 000</w:t>
            </w:r>
          </w:p>
        </w:tc>
      </w:tr>
      <w:tr w:rsidR="00254960">
        <w:trPr>
          <w:cantSplit/>
          <w:trHeight w:val="355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60" w:rsidRDefault="00596D74">
            <w:pPr>
              <w:rPr>
                <w:color w:val="000000"/>
                <w:sz w:val="21"/>
                <w:szCs w:val="21"/>
                <w:highlight w:val="white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Недействительные и не подсчитанные по иным основаниям: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60" w:rsidRDefault="006D5FF1">
            <w:pPr>
              <w:jc w:val="center"/>
              <w:rPr>
                <w:b/>
                <w:color w:val="000000"/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375</w:t>
            </w:r>
          </w:p>
        </w:tc>
      </w:tr>
    </w:tbl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По итогам голосования принято решение:</w:t>
      </w: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Избрать членов Совета директоров Общества из следующих кандидатов:</w:t>
      </w:r>
    </w:p>
    <w:p w:rsidR="00254960" w:rsidRDefault="00596D74">
      <w:pPr>
        <w:pStyle w:val="aff7"/>
        <w:numPr>
          <w:ilvl w:val="0"/>
          <w:numId w:val="5"/>
        </w:numPr>
        <w:ind w:left="567" w:right="284" w:firstLine="0"/>
        <w:jc w:val="both"/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Носенко Сергей Михайлович;</w:t>
      </w:r>
    </w:p>
    <w:p w:rsidR="00254960" w:rsidRDefault="00596D74">
      <w:pPr>
        <w:pStyle w:val="aff7"/>
        <w:numPr>
          <w:ilvl w:val="0"/>
          <w:numId w:val="5"/>
        </w:numPr>
        <w:ind w:left="567" w:right="284" w:firstLine="0"/>
        <w:jc w:val="both"/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Харин Алексей Анатольевич;</w:t>
      </w:r>
    </w:p>
    <w:p w:rsidR="00254960" w:rsidRDefault="00596D74">
      <w:pPr>
        <w:pStyle w:val="aff7"/>
        <w:numPr>
          <w:ilvl w:val="0"/>
          <w:numId w:val="5"/>
        </w:numPr>
        <w:ind w:left="567" w:right="284" w:firstLine="0"/>
        <w:jc w:val="both"/>
        <w:rPr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Петров Александр Юрьевич;</w:t>
      </w:r>
    </w:p>
    <w:p w:rsidR="00254960" w:rsidRDefault="00596D74">
      <w:pPr>
        <w:pStyle w:val="aff7"/>
        <w:numPr>
          <w:ilvl w:val="0"/>
          <w:numId w:val="5"/>
        </w:numPr>
        <w:ind w:left="567" w:right="284" w:firstLine="0"/>
        <w:jc w:val="both"/>
        <w:rPr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Петров Алексей Юрьевич;</w:t>
      </w:r>
    </w:p>
    <w:p w:rsidR="00254960" w:rsidRDefault="00596D74">
      <w:pPr>
        <w:pStyle w:val="aff7"/>
        <w:numPr>
          <w:ilvl w:val="0"/>
          <w:numId w:val="5"/>
        </w:numPr>
        <w:ind w:left="567" w:right="284" w:firstLine="0"/>
        <w:jc w:val="both"/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Бутко Кирилл Викторович.</w:t>
      </w:r>
    </w:p>
    <w:p w:rsidR="00254960" w:rsidRDefault="00254960">
      <w:pPr>
        <w:pStyle w:val="aff7"/>
        <w:ind w:left="567" w:right="284"/>
        <w:jc w:val="both"/>
        <w:rPr>
          <w:b/>
          <w:i/>
          <w:sz w:val="21"/>
          <w:szCs w:val="21"/>
          <w:highlight w:val="white"/>
        </w:rPr>
      </w:pPr>
    </w:p>
    <w:p w:rsidR="009E692A" w:rsidRDefault="009E692A" w:rsidP="009E692A">
      <w:pPr>
        <w:pStyle w:val="aff7"/>
        <w:ind w:left="567" w:right="284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6. По вопросу повестки дня №6:</w:t>
      </w:r>
    </w:p>
    <w:p w:rsidR="006D5FF1" w:rsidRPr="004D7BDF" w:rsidRDefault="009E692A" w:rsidP="006D5FF1">
      <w:pPr>
        <w:pStyle w:val="aff7"/>
        <w:ind w:left="567" w:right="284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6</w:t>
      </w:r>
      <w:r w:rsidR="006D5FF1" w:rsidRPr="004D7BDF">
        <w:rPr>
          <w:b/>
          <w:sz w:val="21"/>
          <w:szCs w:val="21"/>
          <w:u w:val="single"/>
        </w:rPr>
        <w:t xml:space="preserve">.1. </w:t>
      </w:r>
      <w:r w:rsidR="006D5FF1" w:rsidRPr="004D7BDF">
        <w:rPr>
          <w:b/>
          <w:sz w:val="22"/>
          <w:szCs w:val="22"/>
          <w:u w:val="single"/>
        </w:rPr>
        <w:t>Определение количественного состава Ревизионной комиссии Общества</w:t>
      </w:r>
    </w:p>
    <w:p w:rsidR="006D5FF1" w:rsidRDefault="006D5FF1" w:rsidP="006D5FF1">
      <w:pPr>
        <w:pStyle w:val="aff7"/>
        <w:ind w:left="567" w:right="284"/>
        <w:jc w:val="both"/>
        <w:rPr>
          <w:b/>
          <w:sz w:val="21"/>
          <w:szCs w:val="21"/>
        </w:rPr>
      </w:pPr>
    </w:p>
    <w:p w:rsidR="006D5FF1" w:rsidRDefault="009E692A" w:rsidP="006D5FF1">
      <w:pPr>
        <w:pStyle w:val="aff7"/>
        <w:ind w:left="567" w:right="284"/>
        <w:jc w:val="both"/>
        <w:rPr>
          <w:sz w:val="21"/>
          <w:szCs w:val="21"/>
        </w:rPr>
      </w:pPr>
      <w:r>
        <w:rPr>
          <w:b/>
          <w:sz w:val="21"/>
          <w:szCs w:val="21"/>
        </w:rPr>
        <w:t>6</w:t>
      </w:r>
      <w:r w:rsidR="006D5FF1">
        <w:rPr>
          <w:b/>
          <w:sz w:val="21"/>
          <w:szCs w:val="21"/>
        </w:rPr>
        <w:t>.1.1. Определение кворума:</w:t>
      </w:r>
    </w:p>
    <w:p w:rsidR="006D5FF1" w:rsidRDefault="006D5FF1" w:rsidP="006D5FF1">
      <w:pPr>
        <w:pStyle w:val="aff7"/>
        <w:ind w:left="567" w:right="284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b/>
          <w:color w:val="000000"/>
          <w:sz w:val="21"/>
          <w:szCs w:val="21"/>
        </w:rPr>
        <w:t>5 000 000</w:t>
      </w:r>
      <w:r>
        <w:rPr>
          <w:color w:val="000000"/>
          <w:sz w:val="21"/>
          <w:szCs w:val="21"/>
        </w:rPr>
        <w:t xml:space="preserve">. Число голосов, приходившихся на голосующие акции Общества по данному вопросу повестки дня заседания – </w:t>
      </w:r>
      <w:r>
        <w:rPr>
          <w:b/>
          <w:color w:val="000000"/>
          <w:sz w:val="21"/>
          <w:szCs w:val="21"/>
        </w:rPr>
        <w:t>5 000 000</w:t>
      </w:r>
      <w:r>
        <w:rPr>
          <w:color w:val="000000"/>
          <w:sz w:val="21"/>
          <w:szCs w:val="21"/>
        </w:rPr>
        <w:t xml:space="preserve">. Число голосов, которыми обладали лица, принявшие участие в заседании, по данному вопросу повестки дня – </w:t>
      </w:r>
      <w:r>
        <w:rPr>
          <w:b/>
          <w:bCs/>
          <w:sz w:val="21"/>
          <w:szCs w:val="21"/>
        </w:rPr>
        <w:t>4 787 667 (95,7533 %)</w:t>
      </w:r>
      <w:r>
        <w:rPr>
          <w:sz w:val="21"/>
          <w:szCs w:val="21"/>
        </w:rPr>
        <w:t>.</w:t>
      </w:r>
    </w:p>
    <w:p w:rsidR="006D5FF1" w:rsidRDefault="006D5FF1" w:rsidP="006D5FF1">
      <w:pPr>
        <w:pStyle w:val="aff7"/>
        <w:ind w:left="567" w:right="284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Кворум имеется.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firstLine="567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Результаты голосования:</w:t>
      </w:r>
    </w:p>
    <w:tbl>
      <w:tblPr>
        <w:tblW w:w="7230" w:type="dxa"/>
        <w:tblInd w:w="791" w:type="dxa"/>
        <w:tblLayout w:type="fixed"/>
        <w:tblLook w:val="0000" w:firstRow="0" w:lastRow="0" w:firstColumn="0" w:lastColumn="0" w:noHBand="0" w:noVBand="0"/>
      </w:tblPr>
      <w:tblGrid>
        <w:gridCol w:w="814"/>
        <w:gridCol w:w="887"/>
        <w:gridCol w:w="1843"/>
        <w:gridCol w:w="1843"/>
        <w:gridCol w:w="1843"/>
      </w:tblGrid>
      <w:tr w:rsidR="00254960">
        <w:trPr>
          <w:cantSplit/>
          <w:trHeight w:val="314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«ВОЗДЕРЖАЛСЯ»</w:t>
            </w:r>
          </w:p>
        </w:tc>
      </w:tr>
      <w:tr w:rsidR="00254960">
        <w:trPr>
          <w:cantSplit/>
        </w:trPr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6D5FF1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1"/>
                <w:szCs w:val="21"/>
              </w:rPr>
              <w:t>4 787 667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</w:tr>
      <w:tr w:rsidR="00254960">
        <w:trPr>
          <w:cantSplit/>
        </w:trPr>
        <w:tc>
          <w:tcPr>
            <w:tcW w:w="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0,000000</w:t>
            </w:r>
          </w:p>
        </w:tc>
      </w:tr>
    </w:tbl>
    <w:p w:rsidR="00254960" w:rsidRDefault="00254960">
      <w:pPr>
        <w:pStyle w:val="aff7"/>
        <w:ind w:right="284"/>
        <w:jc w:val="both"/>
        <w:rPr>
          <w:sz w:val="21"/>
          <w:szCs w:val="21"/>
          <w:highlight w:val="white"/>
        </w:rPr>
      </w:pPr>
    </w:p>
    <w:p w:rsidR="006D5FF1" w:rsidRDefault="006D5FF1" w:rsidP="006D5FF1">
      <w:pPr>
        <w:pStyle w:val="aff7"/>
        <w:ind w:left="567" w:right="284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По итогам голосования принято решение:</w:t>
      </w:r>
    </w:p>
    <w:p w:rsidR="006D5FF1" w:rsidRPr="00156DB6" w:rsidRDefault="006D5FF1" w:rsidP="006D5FF1">
      <w:pPr>
        <w:pStyle w:val="aff7"/>
        <w:ind w:left="567" w:right="284"/>
        <w:jc w:val="both"/>
        <w:rPr>
          <w:i/>
          <w:sz w:val="21"/>
          <w:szCs w:val="21"/>
        </w:rPr>
      </w:pPr>
      <w:r w:rsidRPr="00156DB6">
        <w:rPr>
          <w:i/>
          <w:sz w:val="22"/>
          <w:szCs w:val="22"/>
        </w:rPr>
        <w:t xml:space="preserve">Определить количественный состав </w:t>
      </w:r>
      <w:r>
        <w:rPr>
          <w:i/>
          <w:sz w:val="22"/>
          <w:szCs w:val="22"/>
        </w:rPr>
        <w:t xml:space="preserve">Ревизионной комиссии </w:t>
      </w:r>
      <w:r w:rsidRPr="00156DB6">
        <w:rPr>
          <w:i/>
          <w:sz w:val="22"/>
          <w:szCs w:val="22"/>
        </w:rPr>
        <w:t>Общества – 3 человека.</w:t>
      </w:r>
    </w:p>
    <w:p w:rsidR="006D5FF1" w:rsidRDefault="006D5FF1">
      <w:pPr>
        <w:pStyle w:val="aff7"/>
        <w:ind w:right="284"/>
        <w:jc w:val="both"/>
        <w:rPr>
          <w:sz w:val="21"/>
          <w:szCs w:val="21"/>
          <w:highlight w:val="white"/>
        </w:rPr>
      </w:pPr>
    </w:p>
    <w:p w:rsidR="006D5FF1" w:rsidRPr="004D7BDF" w:rsidRDefault="009E692A" w:rsidP="006D5FF1">
      <w:pPr>
        <w:pStyle w:val="aff7"/>
        <w:ind w:left="567" w:right="284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6</w:t>
      </w:r>
      <w:r w:rsidR="006D5FF1" w:rsidRPr="004D7BDF">
        <w:rPr>
          <w:b/>
          <w:sz w:val="21"/>
          <w:szCs w:val="21"/>
          <w:u w:val="single"/>
        </w:rPr>
        <w:t xml:space="preserve">.2. Избрание ревизионной комиссии Общества. </w:t>
      </w:r>
    </w:p>
    <w:p w:rsidR="006D5FF1" w:rsidRDefault="006D5FF1" w:rsidP="006D5FF1">
      <w:pPr>
        <w:pStyle w:val="aff7"/>
        <w:ind w:left="567" w:right="284"/>
        <w:jc w:val="both"/>
        <w:rPr>
          <w:b/>
          <w:sz w:val="21"/>
          <w:szCs w:val="21"/>
        </w:rPr>
      </w:pPr>
    </w:p>
    <w:p w:rsidR="006D5FF1" w:rsidRDefault="009E692A" w:rsidP="006D5FF1">
      <w:pPr>
        <w:pStyle w:val="aff7"/>
        <w:ind w:left="567" w:right="284"/>
        <w:jc w:val="both"/>
        <w:rPr>
          <w:sz w:val="21"/>
          <w:szCs w:val="21"/>
        </w:rPr>
      </w:pPr>
      <w:r>
        <w:rPr>
          <w:b/>
          <w:sz w:val="21"/>
          <w:szCs w:val="21"/>
        </w:rPr>
        <w:t>6</w:t>
      </w:r>
      <w:r w:rsidR="006D5FF1">
        <w:rPr>
          <w:b/>
          <w:sz w:val="21"/>
          <w:szCs w:val="21"/>
        </w:rPr>
        <w:t>.2.1. Определение кворума:</w:t>
      </w:r>
    </w:p>
    <w:p w:rsidR="006D5FF1" w:rsidRDefault="006D5FF1" w:rsidP="006D5FF1">
      <w:pPr>
        <w:pStyle w:val="aff7"/>
        <w:ind w:left="567" w:right="284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b/>
          <w:color w:val="000000"/>
          <w:sz w:val="21"/>
          <w:szCs w:val="21"/>
        </w:rPr>
        <w:t>5 000 000</w:t>
      </w:r>
      <w:r>
        <w:rPr>
          <w:color w:val="000000"/>
          <w:sz w:val="21"/>
          <w:szCs w:val="21"/>
        </w:rPr>
        <w:t xml:space="preserve">. Число голосов, приходившихся на голосующие акции Общества по данному вопросу повестки дня заседания – </w:t>
      </w:r>
      <w:r>
        <w:rPr>
          <w:b/>
          <w:color w:val="000000"/>
          <w:sz w:val="21"/>
          <w:szCs w:val="21"/>
        </w:rPr>
        <w:t>5 000 000</w:t>
      </w:r>
      <w:r>
        <w:rPr>
          <w:color w:val="000000"/>
          <w:sz w:val="21"/>
          <w:szCs w:val="21"/>
        </w:rPr>
        <w:t xml:space="preserve">. Число голосов, которыми обладали лица, принявшие участие в заседании, по данному вопросу повестки дня – </w:t>
      </w:r>
      <w:r>
        <w:rPr>
          <w:b/>
          <w:bCs/>
          <w:sz w:val="21"/>
          <w:szCs w:val="21"/>
        </w:rPr>
        <w:t>4 787 667 (95,7533 %)</w:t>
      </w:r>
      <w:r>
        <w:rPr>
          <w:sz w:val="21"/>
          <w:szCs w:val="21"/>
        </w:rPr>
        <w:t>.</w:t>
      </w:r>
    </w:p>
    <w:p w:rsidR="006D5FF1" w:rsidRDefault="006D5FF1" w:rsidP="006D5FF1">
      <w:pPr>
        <w:pStyle w:val="aff7"/>
        <w:ind w:left="567" w:right="284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Кворум имеется.</w:t>
      </w:r>
    </w:p>
    <w:p w:rsidR="006D5FF1" w:rsidRDefault="006D5FF1" w:rsidP="006D5FF1">
      <w:pPr>
        <w:pStyle w:val="aff7"/>
        <w:ind w:left="567" w:right="284"/>
        <w:jc w:val="both"/>
        <w:rPr>
          <w:b/>
          <w:sz w:val="21"/>
          <w:szCs w:val="21"/>
          <w:u w:val="single"/>
        </w:rPr>
      </w:pPr>
    </w:p>
    <w:p w:rsidR="006D5FF1" w:rsidRDefault="006D5FF1" w:rsidP="006D5FF1">
      <w:pPr>
        <w:pStyle w:val="aff7"/>
        <w:ind w:firstLine="567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Результаты голосования:</w:t>
      </w:r>
    </w:p>
    <w:tbl>
      <w:tblPr>
        <w:tblW w:w="7230" w:type="dxa"/>
        <w:tblInd w:w="791" w:type="dxa"/>
        <w:tblLayout w:type="fixed"/>
        <w:tblLook w:val="0000" w:firstRow="0" w:lastRow="0" w:firstColumn="0" w:lastColumn="0" w:noHBand="0" w:noVBand="0"/>
      </w:tblPr>
      <w:tblGrid>
        <w:gridCol w:w="814"/>
        <w:gridCol w:w="887"/>
        <w:gridCol w:w="1843"/>
        <w:gridCol w:w="1843"/>
        <w:gridCol w:w="1843"/>
      </w:tblGrid>
      <w:tr w:rsidR="006D5FF1" w:rsidTr="004C64D9">
        <w:trPr>
          <w:cantSplit/>
          <w:trHeight w:val="314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6D5FF1" w:rsidRDefault="006D5FF1" w:rsidP="004C64D9">
            <w:pPr>
              <w:pStyle w:val="aff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6D5FF1" w:rsidRDefault="006D5FF1" w:rsidP="004C64D9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6D5FF1" w:rsidRDefault="006D5FF1" w:rsidP="004C64D9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6D5FF1" w:rsidRDefault="006D5FF1" w:rsidP="004C64D9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«ВОЗДЕРЖАЛСЯ»</w:t>
            </w:r>
          </w:p>
        </w:tc>
      </w:tr>
      <w:tr w:rsidR="006D5FF1" w:rsidTr="004C64D9">
        <w:trPr>
          <w:cantSplit/>
        </w:trPr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6D5FF1" w:rsidRDefault="006D5FF1" w:rsidP="004C64D9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6D5FF1" w:rsidRDefault="006D5FF1" w:rsidP="004C64D9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F1" w:rsidRDefault="006D5FF1" w:rsidP="004C64D9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1"/>
                <w:szCs w:val="21"/>
              </w:rPr>
              <w:t>4 787 667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F1" w:rsidRDefault="006D5FF1" w:rsidP="004C64D9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F1" w:rsidRDefault="006D5FF1" w:rsidP="004C64D9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</w:tr>
      <w:tr w:rsidR="006D5FF1" w:rsidTr="004C64D9">
        <w:trPr>
          <w:cantSplit/>
        </w:trPr>
        <w:tc>
          <w:tcPr>
            <w:tcW w:w="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6D5FF1" w:rsidRDefault="006D5FF1" w:rsidP="004C64D9">
            <w:pPr>
              <w:pStyle w:val="aff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6D5FF1" w:rsidRDefault="006D5FF1" w:rsidP="004C64D9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F1" w:rsidRDefault="006D5FF1" w:rsidP="004C64D9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F1" w:rsidRDefault="006D5FF1" w:rsidP="004C64D9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F1" w:rsidRDefault="006D5FF1" w:rsidP="004C64D9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0,000000</w:t>
            </w:r>
          </w:p>
        </w:tc>
      </w:tr>
    </w:tbl>
    <w:p w:rsidR="006D5FF1" w:rsidRDefault="006D5FF1" w:rsidP="006D5FF1">
      <w:pPr>
        <w:pStyle w:val="aff7"/>
        <w:ind w:right="284"/>
        <w:jc w:val="both"/>
        <w:rPr>
          <w:sz w:val="21"/>
          <w:szCs w:val="21"/>
          <w:highlight w:val="white"/>
        </w:rPr>
      </w:pPr>
    </w:p>
    <w:p w:rsidR="006D5FF1" w:rsidRDefault="006D5FF1" w:rsidP="006D5FF1">
      <w:pPr>
        <w:pStyle w:val="aff7"/>
        <w:ind w:left="567" w:right="284"/>
        <w:jc w:val="both"/>
        <w:rPr>
          <w:sz w:val="21"/>
          <w:szCs w:val="21"/>
        </w:rPr>
      </w:pPr>
      <w:r>
        <w:rPr>
          <w:b/>
          <w:sz w:val="21"/>
          <w:szCs w:val="21"/>
        </w:rPr>
        <w:t>По итогам голосования принято решение:</w:t>
      </w:r>
    </w:p>
    <w:p w:rsidR="006D5FF1" w:rsidRDefault="006D5FF1" w:rsidP="006D5FF1">
      <w:pPr>
        <w:pStyle w:val="aff7"/>
        <w:ind w:left="567" w:right="284"/>
        <w:jc w:val="both"/>
        <w:rPr>
          <w:sz w:val="21"/>
          <w:szCs w:val="21"/>
        </w:rPr>
      </w:pPr>
    </w:p>
    <w:p w:rsidR="006D5FF1" w:rsidRDefault="006D5FF1" w:rsidP="006D5FF1">
      <w:pPr>
        <w:pStyle w:val="aff7"/>
        <w:ind w:left="567" w:right="284"/>
        <w:jc w:val="both"/>
        <w:rPr>
          <w:b/>
          <w:bCs/>
          <w:sz w:val="21"/>
          <w:szCs w:val="21"/>
        </w:rPr>
      </w:pPr>
      <w:r>
        <w:rPr>
          <w:b/>
          <w:i/>
          <w:sz w:val="21"/>
          <w:szCs w:val="21"/>
        </w:rPr>
        <w:t>Избрать Ревизионную комиссию Общества в составе:</w:t>
      </w:r>
    </w:p>
    <w:p w:rsidR="006D5FF1" w:rsidRDefault="006D5FF1" w:rsidP="006D5FF1">
      <w:pPr>
        <w:pStyle w:val="aff7"/>
        <w:numPr>
          <w:ilvl w:val="0"/>
          <w:numId w:val="11"/>
        </w:numPr>
        <w:ind w:right="284"/>
        <w:jc w:val="both"/>
        <w:rPr>
          <w:b/>
          <w:sz w:val="21"/>
          <w:szCs w:val="21"/>
        </w:rPr>
      </w:pPr>
      <w:r>
        <w:rPr>
          <w:b/>
          <w:i/>
          <w:sz w:val="21"/>
          <w:szCs w:val="21"/>
        </w:rPr>
        <w:t>Иванов Алексей Владимирович;</w:t>
      </w:r>
    </w:p>
    <w:p w:rsidR="006D5FF1" w:rsidRDefault="006D5FF1" w:rsidP="006D5FF1">
      <w:pPr>
        <w:pStyle w:val="aff7"/>
        <w:numPr>
          <w:ilvl w:val="0"/>
          <w:numId w:val="11"/>
        </w:numPr>
        <w:ind w:right="284"/>
        <w:jc w:val="both"/>
        <w:rPr>
          <w:b/>
          <w:sz w:val="21"/>
          <w:szCs w:val="21"/>
        </w:rPr>
      </w:pPr>
      <w:r>
        <w:rPr>
          <w:b/>
          <w:i/>
          <w:sz w:val="21"/>
          <w:szCs w:val="21"/>
        </w:rPr>
        <w:t>Глабова Елена Владимировна;</w:t>
      </w:r>
    </w:p>
    <w:p w:rsidR="006D5FF1" w:rsidRDefault="006D5FF1" w:rsidP="006D5FF1">
      <w:pPr>
        <w:pStyle w:val="aff7"/>
        <w:numPr>
          <w:ilvl w:val="0"/>
          <w:numId w:val="11"/>
        </w:numPr>
        <w:ind w:right="284"/>
        <w:jc w:val="both"/>
        <w:rPr>
          <w:b/>
          <w:sz w:val="21"/>
          <w:szCs w:val="21"/>
        </w:rPr>
      </w:pPr>
      <w:r>
        <w:rPr>
          <w:b/>
          <w:i/>
          <w:sz w:val="21"/>
          <w:szCs w:val="21"/>
        </w:rPr>
        <w:t>Гнетова Наталья Игоревна.</w:t>
      </w:r>
    </w:p>
    <w:p w:rsidR="006D5FF1" w:rsidRDefault="006D5FF1" w:rsidP="006D5FF1">
      <w:pPr>
        <w:pStyle w:val="aff7"/>
        <w:ind w:right="284"/>
        <w:jc w:val="both"/>
        <w:rPr>
          <w:sz w:val="21"/>
          <w:szCs w:val="21"/>
          <w:highlight w:val="white"/>
        </w:rPr>
      </w:pPr>
    </w:p>
    <w:p w:rsidR="00254960" w:rsidRDefault="00254960">
      <w:pPr>
        <w:pStyle w:val="aff7"/>
        <w:ind w:left="567" w:right="284"/>
        <w:rPr>
          <w:b/>
          <w:bCs/>
          <w:sz w:val="21"/>
          <w:szCs w:val="21"/>
          <w:highlight w:val="white"/>
          <w:u w:val="single"/>
        </w:rPr>
      </w:pPr>
    </w:p>
    <w:p w:rsidR="009E692A" w:rsidRDefault="009E692A" w:rsidP="009E692A">
      <w:pPr>
        <w:pStyle w:val="aff7"/>
        <w:ind w:left="567" w:right="284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7. По вопросу повестки дня №7:</w:t>
      </w: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color w:val="000000"/>
          <w:sz w:val="21"/>
          <w:szCs w:val="21"/>
          <w:highlight w:val="white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 заседания – </w:t>
      </w:r>
      <w:r>
        <w:rPr>
          <w:b/>
          <w:color w:val="000000"/>
          <w:sz w:val="21"/>
          <w:szCs w:val="21"/>
          <w:highlight w:val="white"/>
        </w:rPr>
        <w:t>5 000 000</w:t>
      </w:r>
      <w:r>
        <w:rPr>
          <w:color w:val="000000"/>
          <w:sz w:val="21"/>
          <w:szCs w:val="21"/>
          <w:highlight w:val="white"/>
        </w:rPr>
        <w:t xml:space="preserve">. Число голосов, приходившихся на голосующие акции Общества по данному вопросу повестки дня заседания – </w:t>
      </w:r>
      <w:r>
        <w:rPr>
          <w:b/>
          <w:color w:val="000000"/>
          <w:sz w:val="21"/>
          <w:szCs w:val="21"/>
          <w:highlight w:val="white"/>
        </w:rPr>
        <w:t>5 000 000</w:t>
      </w:r>
      <w:r>
        <w:rPr>
          <w:color w:val="000000"/>
          <w:sz w:val="21"/>
          <w:szCs w:val="21"/>
          <w:highlight w:val="white"/>
        </w:rPr>
        <w:t xml:space="preserve">. Число голосов, которыми обладали лица, принявшие участие в заседании, по данному вопросу повестки дня – </w:t>
      </w:r>
      <w:r w:rsidR="006D5FF1">
        <w:rPr>
          <w:b/>
          <w:bCs/>
          <w:sz w:val="21"/>
          <w:szCs w:val="21"/>
        </w:rPr>
        <w:t>4 787 667 (95,7533 %)</w:t>
      </w:r>
      <w:r w:rsidR="006D5FF1">
        <w:rPr>
          <w:sz w:val="21"/>
          <w:szCs w:val="21"/>
        </w:rPr>
        <w:t>.</w:t>
      </w: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  <w:u w:val="single"/>
        </w:rPr>
        <w:t>Кворум имеется.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firstLine="567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Результаты голосования:</w:t>
      </w:r>
    </w:p>
    <w:tbl>
      <w:tblPr>
        <w:tblW w:w="7230" w:type="dxa"/>
        <w:tblInd w:w="791" w:type="dxa"/>
        <w:tblLayout w:type="fixed"/>
        <w:tblLook w:val="0000" w:firstRow="0" w:lastRow="0" w:firstColumn="0" w:lastColumn="0" w:noHBand="0" w:noVBand="0"/>
      </w:tblPr>
      <w:tblGrid>
        <w:gridCol w:w="814"/>
        <w:gridCol w:w="887"/>
        <w:gridCol w:w="1843"/>
        <w:gridCol w:w="1843"/>
        <w:gridCol w:w="1843"/>
      </w:tblGrid>
      <w:tr w:rsidR="00254960">
        <w:trPr>
          <w:cantSplit/>
          <w:trHeight w:val="314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  <w:highlight w:val="whit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«ЗА»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«ПРОТИВ»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«ВОЗДЕРЖАЛСЯ»</w:t>
            </w:r>
          </w:p>
        </w:tc>
      </w:tr>
      <w:tr w:rsidR="00254960">
        <w:trPr>
          <w:cantSplit/>
        </w:trPr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Голоса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6D5FF1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1"/>
                <w:szCs w:val="21"/>
              </w:rPr>
              <w:t>4 787 667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</w:tr>
      <w:tr w:rsidR="00254960">
        <w:trPr>
          <w:cantSplit/>
        </w:trPr>
        <w:tc>
          <w:tcPr>
            <w:tcW w:w="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254960">
            <w:pPr>
              <w:pStyle w:val="aff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FFFFFF" w:fill="FFFFFF"/>
            <w:vAlign w:val="center"/>
          </w:tcPr>
          <w:p w:rsidR="00254960" w:rsidRDefault="00596D74">
            <w:pPr>
              <w:pStyle w:val="aff7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960" w:rsidRDefault="00596D74">
            <w:pPr>
              <w:pStyle w:val="aff7"/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0,000000</w:t>
            </w:r>
          </w:p>
        </w:tc>
      </w:tr>
    </w:tbl>
    <w:p w:rsidR="00254960" w:rsidRDefault="00254960">
      <w:pPr>
        <w:pStyle w:val="aff7"/>
        <w:ind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По итогам голосования принято решение:</w:t>
      </w:r>
    </w:p>
    <w:p w:rsidR="00254960" w:rsidRDefault="00254960">
      <w:pPr>
        <w:pStyle w:val="aff7"/>
        <w:ind w:left="567" w:right="284"/>
        <w:jc w:val="both"/>
        <w:rPr>
          <w:sz w:val="10"/>
          <w:szCs w:val="10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Назначить аудиторской организацией Общества на 202</w:t>
      </w:r>
      <w:r w:rsidR="006D5FF1">
        <w:rPr>
          <w:i/>
          <w:sz w:val="21"/>
          <w:szCs w:val="21"/>
          <w:highlight w:val="white"/>
        </w:rPr>
        <w:t>6</w:t>
      </w:r>
      <w:r>
        <w:rPr>
          <w:i/>
          <w:sz w:val="21"/>
          <w:szCs w:val="21"/>
          <w:highlight w:val="white"/>
        </w:rPr>
        <w:t xml:space="preserve"> год ЗАО «АУДИТ-КОНСТАНТА» (ОГРН 1027739295210, ИНН 7710043675).</w:t>
      </w:r>
    </w:p>
    <w:p w:rsidR="00254960" w:rsidRDefault="00254960">
      <w:pPr>
        <w:pStyle w:val="aff7"/>
        <w:ind w:right="284"/>
        <w:jc w:val="both"/>
        <w:rPr>
          <w:sz w:val="21"/>
          <w:szCs w:val="21"/>
          <w:highlight w:val="white"/>
        </w:rPr>
      </w:pP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Председательствующий на годовом заседании</w:t>
      </w: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 xml:space="preserve">общего собрания акционеров                                                                  _________________ / </w:t>
      </w:r>
      <w:r w:rsidR="006D5FF1">
        <w:rPr>
          <w:b/>
          <w:sz w:val="21"/>
          <w:szCs w:val="21"/>
          <w:highlight w:val="white"/>
        </w:rPr>
        <w:t>А.А. Кузьмин</w:t>
      </w:r>
    </w:p>
    <w:p w:rsidR="00254960" w:rsidRDefault="00254960">
      <w:pPr>
        <w:pStyle w:val="aff7"/>
        <w:ind w:left="567" w:right="284"/>
        <w:jc w:val="both"/>
        <w:rPr>
          <w:sz w:val="21"/>
          <w:szCs w:val="21"/>
          <w:highlight w:val="white"/>
        </w:rPr>
      </w:pP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Секретарь годового заседания</w:t>
      </w:r>
    </w:p>
    <w:p w:rsidR="00254960" w:rsidRDefault="00596D74">
      <w:pPr>
        <w:pStyle w:val="aff7"/>
        <w:ind w:left="567" w:right="284"/>
        <w:jc w:val="both"/>
        <w:rPr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 xml:space="preserve">общего собрания акционеров                                                                 _________________ / </w:t>
      </w:r>
      <w:r w:rsidR="006D5FF1">
        <w:rPr>
          <w:b/>
          <w:sz w:val="21"/>
          <w:szCs w:val="21"/>
          <w:highlight w:val="white"/>
        </w:rPr>
        <w:t xml:space="preserve">А.А. Трунин </w:t>
      </w:r>
    </w:p>
    <w:sectPr w:rsidR="00254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766" w:left="709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99" w:rsidRDefault="00B34A99">
      <w:r>
        <w:separator/>
      </w:r>
    </w:p>
  </w:endnote>
  <w:endnote w:type="continuationSeparator" w:id="0">
    <w:p w:rsidR="00B34A99" w:rsidRDefault="00B3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960" w:rsidRDefault="00596D74">
    <w:pPr>
      <w:pStyle w:val="af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4960" w:rsidRDefault="00596D74">
                          <w:pPr>
                            <w:pStyle w:val="afe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Врезка2" o:spid="_x0000_s1027" style="position:absolute;margin-left:-50.05pt;margin-top:.05pt;width:1.15pt;height:1.1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" o:allowincell="f" filled="f" stroked="f">
              <v:textbox style="mso-fit-shape-to-text:t" inset="0,0,0,0">
                <w:txbxContent>
                  <w:p w:rsidR="00254960" w:rsidRDefault="00596D74">
                    <w:pPr>
                      <w:pStyle w:val="afe"/>
                      <w:rPr>
                        <w:rStyle w:val="ae"/>
                      </w:rPr>
                    </w:pPr>
                    <w:r>
                      <w:rPr>
                        <w:rStyle w:val="ae"/>
                        <w:color w:val="000000"/>
                      </w:rPr>
                      <w:fldChar w:fldCharType="begin"/>
                    </w:r>
                    <w:r>
                      <w:rPr>
                        <w:rStyle w:val="ae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e"/>
                        <w:color w:val="000000"/>
                      </w:rP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0</w:t>
                    </w:r>
                    <w:r>
                      <w:rPr>
                        <w:rStyle w:val="a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960" w:rsidRDefault="00596D74">
    <w:pPr>
      <w:pStyle w:val="aff7"/>
      <w:jc w:val="right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682843">
      <w:rPr>
        <w:noProof/>
        <w:sz w:val="21"/>
        <w:szCs w:val="21"/>
      </w:rPr>
      <w:t>4</w:t>
    </w:r>
    <w:r>
      <w:rPr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960" w:rsidRDefault="00254960">
    <w:pPr>
      <w:pStyle w:val="aff7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99" w:rsidRDefault="00B34A99">
      <w:r>
        <w:separator/>
      </w:r>
    </w:p>
  </w:footnote>
  <w:footnote w:type="continuationSeparator" w:id="0">
    <w:p w:rsidR="00B34A99" w:rsidRDefault="00B3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960" w:rsidRDefault="00596D74">
    <w:pPr>
      <w:pStyle w:val="af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54960" w:rsidRDefault="00596D74">
                          <w:pPr>
                            <w:pStyle w:val="af7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Врезка1" o:spid="_x0000_s1026" style="position:absolute;margin-left:-50.05pt;margin-top:.05pt;width:1.15pt;height:1.1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" o:allowincell="f" filled="f" stroked="f">
              <v:textbox style="mso-fit-shape-to-text:t" inset="0,0,0,0">
                <w:txbxContent>
                  <w:p w:rsidR="00254960" w:rsidRDefault="00596D74">
                    <w:pPr>
                      <w:pStyle w:val="af7"/>
                      <w:rPr>
                        <w:rStyle w:val="ae"/>
                      </w:rPr>
                    </w:pPr>
                    <w:r>
                      <w:rPr>
                        <w:rStyle w:val="ae"/>
                        <w:color w:val="000000"/>
                      </w:rPr>
                      <w:fldChar w:fldCharType="begin"/>
                    </w:r>
                    <w:r>
                      <w:rPr>
                        <w:rStyle w:val="ae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e"/>
                        <w:color w:val="000000"/>
                      </w:rP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0</w:t>
                    </w:r>
                    <w:r>
                      <w:rPr>
                        <w:rStyle w:val="a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960" w:rsidRDefault="00254960">
    <w:pPr>
      <w:pStyle w:val="aff7"/>
      <w:jc w:val="both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960" w:rsidRDefault="00254960">
    <w:pPr>
      <w:pStyle w:val="aff7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07885"/>
    <w:multiLevelType w:val="multilevel"/>
    <w:tmpl w:val="C97E66A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E350D"/>
    <w:multiLevelType w:val="multilevel"/>
    <w:tmpl w:val="CB88B6A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07532"/>
    <w:multiLevelType w:val="multilevel"/>
    <w:tmpl w:val="A8FAF8A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41172C2"/>
    <w:multiLevelType w:val="multilevel"/>
    <w:tmpl w:val="89F02046"/>
    <w:lvl w:ilvl="0">
      <w:start w:val="1"/>
      <w:numFmt w:val="decimal"/>
      <w:lvlText w:val="%1."/>
      <w:lvlJc w:val="left"/>
      <w:pPr>
        <w:tabs>
          <w:tab w:val="left" w:pos="120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left" w:pos="120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left" w:pos="120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left" w:pos="120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left" w:pos="120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left" w:pos="120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left" w:pos="120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left" w:pos="1200"/>
        </w:tabs>
        <w:ind w:left="7680" w:hanging="180"/>
      </w:pPr>
    </w:lvl>
  </w:abstractNum>
  <w:abstractNum w:abstractNumId="4">
    <w:nsid w:val="14C92753"/>
    <w:multiLevelType w:val="multilevel"/>
    <w:tmpl w:val="C492B60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>
    <w:nsid w:val="15632F69"/>
    <w:multiLevelType w:val="multilevel"/>
    <w:tmpl w:val="F8D480B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>
    <w:nsid w:val="2A955F12"/>
    <w:multiLevelType w:val="multilevel"/>
    <w:tmpl w:val="0B6A46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>
    <w:nsid w:val="3B057523"/>
    <w:multiLevelType w:val="multilevel"/>
    <w:tmpl w:val="079AE1D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>
    <w:nsid w:val="43D17C7E"/>
    <w:multiLevelType w:val="multilevel"/>
    <w:tmpl w:val="65E68FE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>
    <w:nsid w:val="4D767E08"/>
    <w:multiLevelType w:val="multilevel"/>
    <w:tmpl w:val="A4721EC0"/>
    <w:lvl w:ilvl="0">
      <w:start w:val="1"/>
      <w:numFmt w:val="decimal"/>
      <w:suff w:val="space"/>
      <w:lvlText w:val="%1."/>
      <w:lvlJc w:val="left"/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10">
    <w:nsid w:val="4F84500C"/>
    <w:multiLevelType w:val="multilevel"/>
    <w:tmpl w:val="56CA16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60"/>
    <w:rsid w:val="00254960"/>
    <w:rsid w:val="0028737A"/>
    <w:rsid w:val="00431FFE"/>
    <w:rsid w:val="00596D74"/>
    <w:rsid w:val="00645AF8"/>
    <w:rsid w:val="00682843"/>
    <w:rsid w:val="006C0D9E"/>
    <w:rsid w:val="006D5FF1"/>
    <w:rsid w:val="007A5235"/>
    <w:rsid w:val="009E692A"/>
    <w:rsid w:val="00AB436C"/>
    <w:rsid w:val="00B34A99"/>
    <w:rsid w:val="00DE39A9"/>
    <w:rsid w:val="00E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E5FAF-B386-41CC-9BDB-B6FC262F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i/>
      <w:i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7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a8">
    <w:name w:val="TOC Heading"/>
    <w:uiPriority w:val="39"/>
    <w:unhideWhenUsed/>
  </w:style>
  <w:style w:type="character" w:styleId="a9">
    <w:name w:val="FollowedHyperlink"/>
    <w:uiPriority w:val="99"/>
    <w:semiHidden/>
    <w:unhideWhenUsed/>
    <w:qFormat/>
    <w:rPr>
      <w:color w:val="800080"/>
      <w:u w:val="single"/>
    </w:rPr>
  </w:style>
  <w:style w:type="character" w:styleId="aa">
    <w:name w:val="footnote reference"/>
    <w:uiPriority w:val="99"/>
    <w:semiHidden/>
    <w:unhideWhenUsed/>
    <w:qFormat/>
    <w:rPr>
      <w:vertAlign w:val="superscript"/>
    </w:rPr>
  </w:style>
  <w:style w:type="character" w:styleId="ab">
    <w:name w:val="endnote reference"/>
    <w:uiPriority w:val="99"/>
    <w:semiHidden/>
    <w:unhideWhenUsed/>
    <w:qFormat/>
    <w:rPr>
      <w:vertAlign w:val="superscript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page number"/>
    <w:basedOn w:val="a0"/>
    <w:qFormat/>
  </w:style>
  <w:style w:type="character" w:styleId="af">
    <w:name w:val="Strong"/>
    <w:uiPriority w:val="22"/>
    <w:qFormat/>
    <w:rPr>
      <w:b/>
      <w:bCs/>
    </w:rPr>
  </w:style>
  <w:style w:type="paragraph" w:styleId="af0">
    <w:name w:val="Balloon Text"/>
    <w:basedOn w:val="a"/>
    <w:link w:val="af1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jc w:val="both"/>
    </w:pPr>
    <w:rPr>
      <w:b/>
      <w:i/>
      <w:iCs/>
    </w:rPr>
  </w:style>
  <w:style w:type="paragraph" w:styleId="af2">
    <w:name w:val="endnote text"/>
    <w:basedOn w:val="a"/>
    <w:link w:val="af3"/>
    <w:uiPriority w:val="99"/>
    <w:semiHidden/>
    <w:unhideWhenUsed/>
    <w:qFormat/>
    <w:rPr>
      <w:sz w:val="20"/>
      <w:szCs w:val="20"/>
    </w:rPr>
  </w:style>
  <w:style w:type="paragraph" w:styleId="af4">
    <w:name w:val="caption"/>
    <w:basedOn w:val="a"/>
    <w:next w:val="a"/>
    <w:qFormat/>
    <w:pPr>
      <w:suppressLineNumbers/>
      <w:spacing w:before="120" w:after="120"/>
    </w:pPr>
    <w:rPr>
      <w:rFonts w:cs="Droid Sans"/>
      <w:i/>
      <w:iCs/>
    </w:rPr>
  </w:style>
  <w:style w:type="paragraph" w:styleId="11">
    <w:name w:val="index 1"/>
    <w:basedOn w:val="a"/>
    <w:next w:val="a"/>
    <w:semiHidden/>
    <w:unhideWhenUsed/>
    <w:qFormat/>
  </w:style>
  <w:style w:type="paragraph" w:styleId="af5">
    <w:name w:val="footnote text"/>
    <w:basedOn w:val="a"/>
    <w:link w:val="af6"/>
    <w:uiPriority w:val="99"/>
    <w:semiHidden/>
    <w:unhideWhenUsed/>
    <w:qFormat/>
    <w:rPr>
      <w:sz w:val="20"/>
      <w:szCs w:val="20"/>
    </w:rPr>
  </w:style>
  <w:style w:type="paragraph" w:styleId="80">
    <w:name w:val="toc 8"/>
    <w:basedOn w:val="a"/>
    <w:next w:val="a"/>
    <w:uiPriority w:val="39"/>
    <w:unhideWhenUsed/>
    <w:qFormat/>
    <w:pPr>
      <w:spacing w:after="100"/>
      <w:ind w:left="1540"/>
    </w:pPr>
  </w:style>
  <w:style w:type="paragraph" w:styleId="af7">
    <w:name w:val="header"/>
    <w:basedOn w:val="a"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100"/>
      <w:ind w:left="1760"/>
    </w:pPr>
  </w:style>
  <w:style w:type="paragraph" w:styleId="70">
    <w:name w:val="toc 7"/>
    <w:basedOn w:val="a"/>
    <w:next w:val="a"/>
    <w:uiPriority w:val="39"/>
    <w:unhideWhenUsed/>
    <w:qFormat/>
    <w:pPr>
      <w:spacing w:after="100"/>
      <w:ind w:left="1320"/>
    </w:pPr>
  </w:style>
  <w:style w:type="paragraph" w:styleId="af8">
    <w:name w:val="Body Text"/>
    <w:basedOn w:val="a"/>
    <w:link w:val="af9"/>
    <w:qFormat/>
    <w:pPr>
      <w:jc w:val="both"/>
    </w:pPr>
  </w:style>
  <w:style w:type="paragraph" w:styleId="afa">
    <w:name w:val="index heading"/>
    <w:basedOn w:val="a"/>
    <w:next w:val="11"/>
    <w:qFormat/>
    <w:pPr>
      <w:suppressLineNumbers/>
    </w:pPr>
    <w:rPr>
      <w:rFonts w:cs="Droid Sans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</w:style>
  <w:style w:type="paragraph" w:styleId="61">
    <w:name w:val="toc 6"/>
    <w:basedOn w:val="a"/>
    <w:next w:val="a"/>
    <w:uiPriority w:val="39"/>
    <w:unhideWhenUsed/>
    <w:qFormat/>
    <w:pPr>
      <w:spacing w:after="100"/>
      <w:ind w:left="1100"/>
    </w:pPr>
  </w:style>
  <w:style w:type="paragraph" w:styleId="afb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</w:style>
  <w:style w:type="paragraph" w:styleId="22">
    <w:name w:val="toc 2"/>
    <w:basedOn w:val="a"/>
    <w:next w:val="a"/>
    <w:uiPriority w:val="39"/>
    <w:unhideWhenUsed/>
    <w:qFormat/>
    <w:pPr>
      <w:spacing w:after="100"/>
      <w:ind w:left="220"/>
    </w:pPr>
  </w:style>
  <w:style w:type="paragraph" w:styleId="41">
    <w:name w:val="toc 4"/>
    <w:basedOn w:val="a"/>
    <w:next w:val="a"/>
    <w:uiPriority w:val="39"/>
    <w:unhideWhenUsed/>
    <w:qFormat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qFormat/>
    <w:pPr>
      <w:spacing w:after="100"/>
      <w:ind w:left="880"/>
    </w:pPr>
  </w:style>
  <w:style w:type="paragraph" w:styleId="afc">
    <w:name w:val="Body Text Indent"/>
    <w:basedOn w:val="a"/>
    <w:qFormat/>
    <w:pPr>
      <w:ind w:firstLine="540"/>
      <w:jc w:val="both"/>
    </w:pPr>
    <w:rPr>
      <w:b/>
    </w:rPr>
  </w:style>
  <w:style w:type="paragraph" w:styleId="afd">
    <w:name w:val="Title"/>
    <w:basedOn w:val="a"/>
    <w:next w:val="af8"/>
    <w:qFormat/>
    <w:pPr>
      <w:jc w:val="center"/>
    </w:pPr>
    <w:rPr>
      <w:b/>
      <w:bCs/>
      <w:sz w:val="28"/>
    </w:rPr>
  </w:style>
  <w:style w:type="paragraph" w:styleId="afe">
    <w:name w:val="footer"/>
    <w:basedOn w:val="a"/>
    <w:link w:val="aff"/>
    <w:uiPriority w:val="99"/>
    <w:qFormat/>
    <w:pPr>
      <w:tabs>
        <w:tab w:val="center" w:pos="4677"/>
        <w:tab w:val="right" w:pos="9355"/>
      </w:tabs>
    </w:pPr>
  </w:style>
  <w:style w:type="paragraph" w:styleId="aff0">
    <w:name w:val="List"/>
    <w:basedOn w:val="af8"/>
    <w:qFormat/>
    <w:rPr>
      <w:rFonts w:cs="Droid Sans"/>
    </w:rPr>
  </w:style>
  <w:style w:type="paragraph" w:styleId="32">
    <w:name w:val="Body Text 3"/>
    <w:basedOn w:val="a"/>
    <w:qFormat/>
    <w:pPr>
      <w:jc w:val="both"/>
    </w:pPr>
    <w:rPr>
      <w:color w:val="FF00FF"/>
    </w:rPr>
  </w:style>
  <w:style w:type="paragraph" w:styleId="23">
    <w:name w:val="Body Text Indent 2"/>
    <w:basedOn w:val="a"/>
    <w:qFormat/>
    <w:pPr>
      <w:ind w:left="720"/>
      <w:jc w:val="both"/>
    </w:pPr>
    <w:rPr>
      <w:b/>
    </w:rPr>
  </w:style>
  <w:style w:type="paragraph" w:styleId="aff1">
    <w:name w:val="Subtitle"/>
    <w:basedOn w:val="a"/>
    <w:next w:val="a"/>
    <w:link w:val="aff2"/>
    <w:uiPriority w:val="11"/>
    <w:qFormat/>
    <w:rPr>
      <w:color w:val="595959"/>
      <w:spacing w:val="15"/>
      <w:sz w:val="28"/>
      <w:szCs w:val="28"/>
    </w:rPr>
  </w:style>
  <w:style w:type="table" w:styleId="aff3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qFormat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ff2">
    <w:name w:val="Подзаголовок Знак"/>
    <w:link w:val="aff1"/>
    <w:uiPriority w:val="11"/>
    <w:qFormat/>
    <w:rPr>
      <w:color w:val="595959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5">
    <w:name w:val="Цитата 2 Знак"/>
    <w:link w:val="24"/>
    <w:uiPriority w:val="29"/>
    <w:qFormat/>
    <w:rPr>
      <w:i/>
      <w:iCs/>
      <w:color w:val="404040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Сильное выделение1"/>
    <w:uiPriority w:val="21"/>
    <w:qFormat/>
    <w:rPr>
      <w:i/>
      <w:iCs/>
      <w:color w:val="365F91"/>
    </w:rPr>
  </w:style>
  <w:style w:type="paragraph" w:styleId="aff5">
    <w:name w:val="Intense Quote"/>
    <w:basedOn w:val="a"/>
    <w:next w:val="a"/>
    <w:link w:val="aff6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ff6">
    <w:name w:val="Выделенная цитата Знак"/>
    <w:link w:val="aff5"/>
    <w:uiPriority w:val="30"/>
    <w:qFormat/>
    <w:rPr>
      <w:i/>
      <w:iCs/>
      <w:color w:val="365F91"/>
    </w:rPr>
  </w:style>
  <w:style w:type="character" w:customStyle="1" w:styleId="14">
    <w:name w:val="Сильная ссылка1"/>
    <w:uiPriority w:val="32"/>
    <w:qFormat/>
    <w:rPr>
      <w:b/>
      <w:bCs/>
      <w:smallCaps/>
      <w:color w:val="365F91"/>
      <w:spacing w:val="5"/>
    </w:rPr>
  </w:style>
  <w:style w:type="character" w:customStyle="1" w:styleId="15">
    <w:name w:val="Слабое выделение1"/>
    <w:uiPriority w:val="19"/>
    <w:qFormat/>
    <w:rPr>
      <w:i/>
      <w:iCs/>
      <w:color w:val="404040"/>
    </w:rPr>
  </w:style>
  <w:style w:type="character" w:customStyle="1" w:styleId="16">
    <w:name w:val="Слабая ссылка1"/>
    <w:uiPriority w:val="31"/>
    <w:qFormat/>
    <w:rPr>
      <w:smallCaps/>
      <w:color w:val="5A5A5A"/>
    </w:rPr>
  </w:style>
  <w:style w:type="character" w:customStyle="1" w:styleId="17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6">
    <w:name w:val="Текст сноски Знак"/>
    <w:link w:val="af5"/>
    <w:uiPriority w:val="99"/>
    <w:semiHidden/>
    <w:qFormat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qFormat/>
    <w:rPr>
      <w:sz w:val="20"/>
      <w:szCs w:val="20"/>
    </w:rPr>
  </w:style>
  <w:style w:type="paragraph" w:customStyle="1" w:styleId="18">
    <w:name w:val="Заголовок оглавления1"/>
    <w:uiPriority w:val="39"/>
    <w:unhideWhenUsed/>
    <w:qFormat/>
    <w:rPr>
      <w:sz w:val="21"/>
      <w:szCs w:val="22"/>
    </w:rPr>
  </w:style>
  <w:style w:type="character" w:customStyle="1" w:styleId="af9">
    <w:name w:val="Основной текст Знак"/>
    <w:link w:val="af8"/>
    <w:qFormat/>
    <w:rPr>
      <w:sz w:val="24"/>
      <w:szCs w:val="24"/>
    </w:rPr>
  </w:style>
  <w:style w:type="character" w:customStyle="1" w:styleId="af1">
    <w:name w:val="Текст выноски Знак"/>
    <w:link w:val="af0"/>
    <w:qFormat/>
    <w:rPr>
      <w:rFonts w:ascii="Tahoma" w:hAnsi="Tahoma" w:cs="Tahoma"/>
      <w:sz w:val="16"/>
      <w:szCs w:val="16"/>
    </w:rPr>
  </w:style>
  <w:style w:type="character" w:customStyle="1" w:styleId="aff">
    <w:name w:val="Нижний колонтитул Знак"/>
    <w:link w:val="afe"/>
    <w:uiPriority w:val="99"/>
    <w:qFormat/>
    <w:rPr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ff7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YKF</Company>
  <LinksUpToDate>false</LinksUpToDate>
  <CharactersWithSpaces>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Войтенко Елена Александровна</dc:creator>
  <cp:lastModifiedBy>Трунин Андрей Александрович</cp:lastModifiedBy>
  <cp:revision>2</cp:revision>
  <dcterms:created xsi:type="dcterms:W3CDTF">2026-05-19T07:58:00Z</dcterms:created>
  <dcterms:modified xsi:type="dcterms:W3CDTF">2026-05-19T07:58:00Z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