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AB" w:rsidRPr="00DD72CD" w:rsidRDefault="00710EAB" w:rsidP="00710EA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№9</w:t>
      </w:r>
    </w:p>
    <w:p w:rsidR="00710EAB" w:rsidRPr="00D33974" w:rsidRDefault="00710EAB" w:rsidP="00710EAB">
      <w:pPr>
        <w:jc w:val="right"/>
        <w:outlineLvl w:val="0"/>
        <w:rPr>
          <w:b/>
          <w:sz w:val="22"/>
          <w:szCs w:val="22"/>
        </w:rPr>
      </w:pPr>
      <w:r w:rsidRPr="0070352D">
        <w:rPr>
          <w:b/>
          <w:sz w:val="22"/>
          <w:szCs w:val="22"/>
        </w:rPr>
        <w:t>к протоколу Совета директоров</w:t>
      </w:r>
      <w:r>
        <w:rPr>
          <w:b/>
          <w:sz w:val="22"/>
          <w:szCs w:val="22"/>
        </w:rPr>
        <w:t>.</w:t>
      </w:r>
      <w:r w:rsidRPr="0070352D">
        <w:rPr>
          <w:b/>
          <w:sz w:val="22"/>
          <w:szCs w:val="22"/>
        </w:rPr>
        <w:t xml:space="preserve"> </w:t>
      </w:r>
    </w:p>
    <w:p w:rsidR="00710EAB" w:rsidRPr="00D33974" w:rsidRDefault="00710EAB" w:rsidP="00710EAB">
      <w:pPr>
        <w:jc w:val="right"/>
        <w:rPr>
          <w:b/>
          <w:sz w:val="22"/>
          <w:szCs w:val="22"/>
        </w:rPr>
      </w:pPr>
    </w:p>
    <w:p w:rsidR="00710EAB" w:rsidRPr="00390DE5" w:rsidRDefault="00710EAB" w:rsidP="00710EAB">
      <w:pPr>
        <w:jc w:val="right"/>
        <w:rPr>
          <w:b/>
          <w:sz w:val="22"/>
          <w:szCs w:val="22"/>
        </w:rPr>
      </w:pPr>
      <w:r w:rsidRPr="00390DE5">
        <w:rPr>
          <w:b/>
          <w:sz w:val="22"/>
          <w:szCs w:val="22"/>
        </w:rPr>
        <w:t>Утверждено Советом директоров</w:t>
      </w:r>
    </w:p>
    <w:p w:rsidR="00710EAB" w:rsidRPr="00390DE5" w:rsidRDefault="00710EAB" w:rsidP="00710EA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ОАО</w:t>
      </w:r>
      <w:r w:rsidRPr="00390DE5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Кондитерская фирма «ТАКФ</w:t>
      </w:r>
      <w:r w:rsidRPr="00390DE5">
        <w:rPr>
          <w:b/>
          <w:sz w:val="22"/>
          <w:szCs w:val="22"/>
        </w:rPr>
        <w:t xml:space="preserve">»  </w:t>
      </w:r>
    </w:p>
    <w:p w:rsidR="00710EAB" w:rsidRDefault="00710EAB" w:rsidP="00710EAB">
      <w:pPr>
        <w:pStyle w:val="ae"/>
        <w:jc w:val="right"/>
        <w:rPr>
          <w:b/>
        </w:rPr>
      </w:pPr>
      <w:r>
        <w:rPr>
          <w:b/>
          <w:sz w:val="22"/>
          <w:szCs w:val="22"/>
        </w:rPr>
        <w:t xml:space="preserve">Протокол </w:t>
      </w:r>
      <w:r w:rsidRPr="002011E9">
        <w:rPr>
          <w:b/>
          <w:sz w:val="22"/>
          <w:szCs w:val="22"/>
        </w:rPr>
        <w:t>от</w:t>
      </w:r>
      <w:r>
        <w:rPr>
          <w:b/>
          <w:sz w:val="22"/>
          <w:szCs w:val="22"/>
        </w:rPr>
        <w:t xml:space="preserve"> «28»</w:t>
      </w:r>
      <w:r w:rsidRPr="002011E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апреля</w:t>
      </w:r>
      <w:r w:rsidRPr="002011E9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25</w:t>
      </w:r>
      <w:r w:rsidRPr="002011E9">
        <w:rPr>
          <w:b/>
          <w:sz w:val="22"/>
          <w:szCs w:val="22"/>
        </w:rPr>
        <w:t xml:space="preserve"> г</w:t>
      </w:r>
      <w:r>
        <w:rPr>
          <w:b/>
          <w:sz w:val="22"/>
          <w:szCs w:val="22"/>
        </w:rPr>
        <w:t>.</w:t>
      </w:r>
    </w:p>
    <w:p w:rsidR="00710EAB" w:rsidRDefault="00710EAB">
      <w:pPr>
        <w:pStyle w:val="ae"/>
        <w:jc w:val="center"/>
        <w:rPr>
          <w:b/>
        </w:rPr>
      </w:pPr>
    </w:p>
    <w:p w:rsidR="00710EAB" w:rsidRDefault="00710EAB">
      <w:pPr>
        <w:pStyle w:val="ae"/>
        <w:jc w:val="center"/>
        <w:rPr>
          <w:b/>
        </w:rPr>
      </w:pPr>
    </w:p>
    <w:p w:rsidR="00710EAB" w:rsidRDefault="00710EAB">
      <w:pPr>
        <w:pStyle w:val="ae"/>
        <w:jc w:val="center"/>
        <w:rPr>
          <w:b/>
        </w:rPr>
      </w:pPr>
    </w:p>
    <w:p w:rsidR="00710EAB" w:rsidRDefault="00710EAB">
      <w:pPr>
        <w:pStyle w:val="ae"/>
        <w:jc w:val="center"/>
        <w:rPr>
          <w:b/>
        </w:rPr>
      </w:pPr>
    </w:p>
    <w:p w:rsidR="00847A19" w:rsidRDefault="00DB2E74">
      <w:pPr>
        <w:pStyle w:val="ae"/>
        <w:jc w:val="center"/>
      </w:pPr>
      <w:r>
        <w:rPr>
          <w:b/>
        </w:rPr>
        <w:t>Откр</w:t>
      </w:r>
      <w:r w:rsidR="00D97622">
        <w:rPr>
          <w:b/>
        </w:rPr>
        <w:t>ытое акционерное общество «</w:t>
      </w:r>
      <w:r w:rsidR="00650913">
        <w:rPr>
          <w:b/>
        </w:rPr>
        <w:t>К</w:t>
      </w:r>
      <w:r>
        <w:rPr>
          <w:b/>
        </w:rPr>
        <w:t>ондитер</w:t>
      </w:r>
      <w:r w:rsidR="00650913">
        <w:rPr>
          <w:b/>
        </w:rPr>
        <w:t>ская фирма «ТАКФ</w:t>
      </w:r>
      <w:r w:rsidR="00D97622">
        <w:rPr>
          <w:b/>
        </w:rPr>
        <w:t>»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5549AE" w:rsidRDefault="00D97622">
      <w:pPr>
        <w:pStyle w:val="ae"/>
        <w:ind w:firstLine="567"/>
        <w:jc w:val="both"/>
      </w:pPr>
      <w:r>
        <w:t xml:space="preserve">Настоящим </w:t>
      </w:r>
      <w:r w:rsidR="00DB2E74">
        <w:t>От</w:t>
      </w:r>
      <w:r>
        <w:t>крытое акционерное общество «</w:t>
      </w:r>
      <w:r w:rsidR="00650913">
        <w:t>К</w:t>
      </w:r>
      <w:r w:rsidR="00DB2E74">
        <w:t>ондитер</w:t>
      </w:r>
      <w:r w:rsidR="00650913">
        <w:t>ская фирма «ТАКФ</w:t>
      </w:r>
      <w:r>
        <w:t xml:space="preserve">» (далее − Общество) в соответствии с подпунктами 11 и 12 пункта 6 статьи 52 Федерального закона от 26.12.1995 года </w:t>
      </w:r>
    </w:p>
    <w:p w:rsidR="00847A19" w:rsidRDefault="00D97622" w:rsidP="005549AE">
      <w:pPr>
        <w:pStyle w:val="ae"/>
        <w:jc w:val="both"/>
      </w:pPr>
      <w:bookmarkStart w:id="0" w:name="_GoBack"/>
      <w:bookmarkEnd w:id="0"/>
      <w:r>
        <w:t>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>
        <w:rPr>
          <w:b/>
          <w:bCs/>
        </w:rPr>
        <w:t>невостребованные дивиденды отсутствуют (сумма невостребованных дивидендов ноль рублей)</w:t>
      </w:r>
      <w:r>
        <w:t>;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proofErr w:type="gramStart"/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</w:t>
      </w:r>
      <w:proofErr w:type="gramEnd"/>
      <w:r>
        <w:rPr>
          <w:b/>
          <w:bCs/>
        </w:rPr>
        <w:t xml:space="preserve"> не принимались</w:t>
      </w:r>
      <w:r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650913" w:rsidRDefault="00DB2E74">
      <w:pPr>
        <w:pStyle w:val="ae"/>
        <w:jc w:val="both"/>
        <w:rPr>
          <w:b/>
          <w:bCs/>
        </w:rPr>
      </w:pPr>
      <w:r>
        <w:rPr>
          <w:b/>
          <w:bCs/>
        </w:rPr>
        <w:t>От</w:t>
      </w:r>
      <w:r w:rsidR="00D97622">
        <w:rPr>
          <w:b/>
          <w:bCs/>
        </w:rPr>
        <w:t>крытого акционерного общества</w:t>
      </w:r>
      <w:r>
        <w:rPr>
          <w:b/>
          <w:bCs/>
        </w:rPr>
        <w:t xml:space="preserve"> </w:t>
      </w: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«</w:t>
      </w:r>
      <w:r w:rsidR="00650913">
        <w:rPr>
          <w:b/>
          <w:bCs/>
        </w:rPr>
        <w:t>К</w:t>
      </w:r>
      <w:r w:rsidR="00DB2E74">
        <w:rPr>
          <w:b/>
          <w:bCs/>
        </w:rPr>
        <w:t>ондитер</w:t>
      </w:r>
      <w:r w:rsidR="00650913">
        <w:rPr>
          <w:b/>
          <w:bCs/>
        </w:rPr>
        <w:t>ская фирма «ТАКФ</w:t>
      </w:r>
      <w:r>
        <w:rPr>
          <w:b/>
          <w:bCs/>
        </w:rPr>
        <w:t>»</w:t>
      </w:r>
    </w:p>
    <w:sectPr w:rsidR="00847A1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F3" w:rsidRDefault="009E5FF3">
      <w:r>
        <w:separator/>
      </w:r>
    </w:p>
  </w:endnote>
  <w:endnote w:type="continuationSeparator" w:id="0">
    <w:p w:rsidR="009E5FF3" w:rsidRDefault="009E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19" w:rsidRDefault="009E5FF3">
    <w:pPr>
      <w:pStyle w:val="a5"/>
      <w:ind w:right="360"/>
    </w:pPr>
    <w:r>
      <w:rPr>
        <w:noProof/>
      </w:rPr>
      <w:pict>
        <v:rect id="Врезка1" o:spid="_x0000_s2049" style="position:absolute;margin-left:-100.1pt;margin-top:.05pt;width:1.15pt;height:1.1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" o:allowincell="f" filled="f" stroked="f" strokeweight="0">
          <v:textbox style="mso-fit-shape-to-text:t" inset="0,0,0,0">
            <w:txbxContent>
              <w:p w:rsidR="00847A19" w:rsidRDefault="00D97622">
                <w:pPr>
                  <w:pStyle w:val="a5"/>
                  <w:rPr>
                    <w:rStyle w:val="a3"/>
                  </w:rPr>
                </w:pPr>
                <w:r>
                  <w:rPr>
                    <w:rStyle w:val="a3"/>
                    <w:color w:val="000000"/>
                  </w:rPr>
                  <w:fldChar w:fldCharType="begin"/>
                </w:r>
                <w:r>
                  <w:rPr>
                    <w:rStyle w:val="a3"/>
                    <w:color w:val="000000"/>
                  </w:rPr>
                  <w:instrText xml:space="preserve"> PAGE </w:instrText>
                </w:r>
                <w:r>
                  <w:rPr>
                    <w:rStyle w:val="a3"/>
                    <w:color w:val="000000"/>
                  </w:rPr>
                  <w:fldChar w:fldCharType="separate"/>
                </w:r>
                <w:r>
                  <w:rPr>
                    <w:rStyle w:val="a3"/>
                    <w:color w:val="000000"/>
                  </w:rPr>
                  <w:t>0</w:t>
                </w:r>
                <w:r>
                  <w:rPr>
                    <w:rStyle w:val="a3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F3" w:rsidRDefault="009E5FF3">
      <w:r>
        <w:separator/>
      </w:r>
    </w:p>
  </w:footnote>
  <w:footnote w:type="continuationSeparator" w:id="0">
    <w:p w:rsidR="009E5FF3" w:rsidRDefault="009E5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A19"/>
    <w:rsid w:val="002E1FB1"/>
    <w:rsid w:val="005549AE"/>
    <w:rsid w:val="005E37EF"/>
    <w:rsid w:val="00650913"/>
    <w:rsid w:val="00710EAB"/>
    <w:rsid w:val="00847A19"/>
    <w:rsid w:val="009E5FF3"/>
    <w:rsid w:val="00D97622"/>
    <w:rsid w:val="00DB2E74"/>
    <w:rsid w:val="00EA7274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98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pPr>
      <w:suppressAutoHyphens/>
    </w:pPr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Суркова Лидия Васильевна</cp:lastModifiedBy>
  <cp:revision>5</cp:revision>
  <cp:lastPrinted>2025-03-24T13:51:00Z</cp:lastPrinted>
  <dcterms:created xsi:type="dcterms:W3CDTF">2025-04-18T07:48:00Z</dcterms:created>
  <dcterms:modified xsi:type="dcterms:W3CDTF">2025-05-12T07:38:00Z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