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 w:rsidRPr="0084693B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рождения: 1961.</w:t>
            </w:r>
          </w:p>
          <w:p w:rsidR="00184295" w:rsidRPr="00A621AE" w:rsidRDefault="00184295" w:rsidP="00184295">
            <w:pPr>
              <w:pStyle w:val="a6"/>
              <w:jc w:val="both"/>
            </w:pPr>
            <w:r>
              <w:t>Образование</w:t>
            </w:r>
            <w:r w:rsidRPr="00FA5BA7">
              <w:t>:</w:t>
            </w:r>
            <w:r>
              <w:t xml:space="preserve"> высшее.</w:t>
            </w:r>
          </w:p>
          <w:p w:rsidR="00720436" w:rsidRPr="004A7799" w:rsidRDefault="00184295" w:rsidP="00184295">
            <w:pPr>
              <w:pStyle w:val="a6"/>
              <w:jc w:val="both"/>
              <w:rPr>
                <w:iCs/>
              </w:rPr>
            </w:pPr>
            <w:r>
              <w:t>Занимаемая должность</w:t>
            </w:r>
            <w:r w:rsidRPr="0084693B">
              <w:t>:</w:t>
            </w:r>
            <w:r>
              <w:t xml:space="preserve"> президент</w:t>
            </w:r>
            <w:r w:rsidRPr="004F54ED">
              <w:t xml:space="preserve"> ООО «</w:t>
            </w:r>
            <w:r>
              <w:t>Холдинговая компания «ГУТА</w:t>
            </w:r>
            <w:r w:rsidRPr="004F54E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Бутко Кирилл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9909B8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>
              <w:t xml:space="preserve"> 1973.</w:t>
            </w:r>
          </w:p>
          <w:p w:rsidR="00184295" w:rsidRPr="009909B8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F37F1B">
            <w:pPr>
              <w:pStyle w:val="a6"/>
              <w:jc w:val="both"/>
              <w:rPr>
                <w:iCs/>
              </w:rPr>
            </w:pPr>
            <w:r w:rsidRPr="0084693B">
              <w:t>Занимаемая должность:</w:t>
            </w:r>
            <w:r>
              <w:t xml:space="preserve"> </w:t>
            </w:r>
            <w:r w:rsidR="00F37F1B">
              <w:t>Управляющий директор</w:t>
            </w:r>
            <w:r>
              <w:t xml:space="preserve"> ООО «</w:t>
            </w:r>
            <w:r w:rsidR="00F37F1B">
              <w:t>Объединенные кондитеры</w:t>
            </w:r>
            <w: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Ирин Георгий Александрович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 w:rsidRPr="0084693B">
              <w:t xml:space="preserve"> </w:t>
            </w:r>
            <w:r>
              <w:t>1964.</w:t>
            </w:r>
          </w:p>
          <w:p w:rsidR="00184295" w:rsidRPr="00A621AE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184295">
            <w:pPr>
              <w:pStyle w:val="a6"/>
              <w:jc w:val="both"/>
              <w:rPr>
                <w:iCs/>
              </w:rPr>
            </w:pPr>
            <w:r w:rsidRPr="0084693B">
              <w:t xml:space="preserve">Занимаемая должность: </w:t>
            </w:r>
            <w:r>
              <w:t>первый заместитель руководителя администрации совета директоров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1964.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184295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1971.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3466B3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34787"/>
    <w:rsid w:val="00052A1D"/>
    <w:rsid w:val="000D2F1B"/>
    <w:rsid w:val="000D46CC"/>
    <w:rsid w:val="000D7565"/>
    <w:rsid w:val="00137D0E"/>
    <w:rsid w:val="00184295"/>
    <w:rsid w:val="001C77B5"/>
    <w:rsid w:val="001D4821"/>
    <w:rsid w:val="00264888"/>
    <w:rsid w:val="002A78A5"/>
    <w:rsid w:val="003466B3"/>
    <w:rsid w:val="003F3A93"/>
    <w:rsid w:val="00404294"/>
    <w:rsid w:val="004103E4"/>
    <w:rsid w:val="00451B4A"/>
    <w:rsid w:val="004556FE"/>
    <w:rsid w:val="0045590F"/>
    <w:rsid w:val="00494874"/>
    <w:rsid w:val="004A7799"/>
    <w:rsid w:val="005028A6"/>
    <w:rsid w:val="00542A0A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42FFE"/>
    <w:rsid w:val="007605EC"/>
    <w:rsid w:val="0076201F"/>
    <w:rsid w:val="00766F17"/>
    <w:rsid w:val="008046AF"/>
    <w:rsid w:val="00804BBE"/>
    <w:rsid w:val="008D4DAD"/>
    <w:rsid w:val="009D394C"/>
    <w:rsid w:val="00A60A1E"/>
    <w:rsid w:val="00A7153F"/>
    <w:rsid w:val="00AA173E"/>
    <w:rsid w:val="00B6779A"/>
    <w:rsid w:val="00BA3B1A"/>
    <w:rsid w:val="00BF12D3"/>
    <w:rsid w:val="00C03D15"/>
    <w:rsid w:val="00C828AF"/>
    <w:rsid w:val="00D33FC5"/>
    <w:rsid w:val="00E51022"/>
    <w:rsid w:val="00F00A69"/>
    <w:rsid w:val="00F015D3"/>
    <w:rsid w:val="00F37F1B"/>
    <w:rsid w:val="00F6236C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7</cp:revision>
  <cp:lastPrinted>2020-03-04T05:03:00Z</cp:lastPrinted>
  <dcterms:created xsi:type="dcterms:W3CDTF">2019-02-01T09:34:00Z</dcterms:created>
  <dcterms:modified xsi:type="dcterms:W3CDTF">2020-03-04T05:04:00Z</dcterms:modified>
</cp:coreProperties>
</file>